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7"/>
        <w:gridCol w:w="4947"/>
      </w:tblGrid>
      <w:tr w:rsidR="00EB6D2A" w:rsidRPr="00381E1F" w:rsidTr="00EB6D2A">
        <w:trPr>
          <w:trHeight w:val="1072"/>
        </w:trPr>
        <w:tc>
          <w:tcPr>
            <w:tcW w:w="4947" w:type="dxa"/>
          </w:tcPr>
          <w:p w:rsidR="00EB6D2A" w:rsidRPr="00FF507E" w:rsidRDefault="00EB6D2A" w:rsidP="00DB3542">
            <w:pPr>
              <w:pStyle w:val="a5"/>
              <w:jc w:val="both"/>
              <w:rPr>
                <w:b/>
                <w:w w:val="103"/>
                <w:szCs w:val="28"/>
              </w:rPr>
            </w:pPr>
            <w:r w:rsidRPr="00FF507E">
              <w:rPr>
                <w:szCs w:val="28"/>
              </w:rPr>
              <w:t xml:space="preserve">                                    </w:t>
            </w:r>
          </w:p>
        </w:tc>
        <w:tc>
          <w:tcPr>
            <w:tcW w:w="4947" w:type="dxa"/>
          </w:tcPr>
          <w:p w:rsidR="00EB6D2A" w:rsidRPr="00FF507E" w:rsidRDefault="00EB6D2A" w:rsidP="00DB3542">
            <w:pPr>
              <w:pStyle w:val="a5"/>
              <w:jc w:val="both"/>
              <w:rPr>
                <w:w w:val="103"/>
                <w:szCs w:val="28"/>
                <w:lang w:val="ru-RU"/>
              </w:rPr>
            </w:pPr>
            <w:r w:rsidRPr="00FF507E">
              <w:rPr>
                <w:w w:val="103"/>
                <w:szCs w:val="28"/>
              </w:rPr>
              <w:t xml:space="preserve">               Додаток 1</w:t>
            </w:r>
          </w:p>
          <w:p w:rsidR="00EB6D2A" w:rsidRPr="00FF507E" w:rsidRDefault="00EB6D2A" w:rsidP="00DB3542">
            <w:pPr>
              <w:pStyle w:val="a5"/>
              <w:jc w:val="both"/>
              <w:rPr>
                <w:w w:val="103"/>
                <w:szCs w:val="28"/>
              </w:rPr>
            </w:pPr>
            <w:r w:rsidRPr="00FF507E">
              <w:rPr>
                <w:w w:val="103"/>
                <w:szCs w:val="28"/>
              </w:rPr>
              <w:t xml:space="preserve">               до рішення міської ради</w:t>
            </w:r>
          </w:p>
          <w:p w:rsidR="00EB6D2A" w:rsidRPr="00F662A8" w:rsidRDefault="00EB6D2A" w:rsidP="00DB3542">
            <w:pPr>
              <w:pStyle w:val="a5"/>
              <w:jc w:val="both"/>
              <w:rPr>
                <w:w w:val="103"/>
                <w:szCs w:val="28"/>
                <w:lang w:val="ru-RU"/>
              </w:rPr>
            </w:pPr>
            <w:r w:rsidRPr="00FF507E">
              <w:rPr>
                <w:w w:val="103"/>
                <w:szCs w:val="28"/>
              </w:rPr>
              <w:t xml:space="preserve">               від</w:t>
            </w:r>
            <w:r>
              <w:rPr>
                <w:w w:val="103"/>
                <w:szCs w:val="28"/>
              </w:rPr>
              <w:t xml:space="preserve"> </w:t>
            </w:r>
            <w:smartTag w:uri="urn:schemas-microsoft-com:office:smarttags" w:element="date">
              <w:smartTagPr>
                <w:attr w:name="Year" w:val="2015"/>
                <w:attr w:name="Day" w:val="30"/>
                <w:attr w:name="Month" w:val="09"/>
                <w:attr w:name="ls" w:val="trans"/>
              </w:smartTagPr>
              <w:r w:rsidRPr="00583483">
                <w:rPr>
                  <w:w w:val="103"/>
                  <w:szCs w:val="28"/>
                  <w:u w:val="single"/>
                </w:rPr>
                <w:t>30.09.2015</w:t>
              </w:r>
            </w:smartTag>
            <w:r>
              <w:rPr>
                <w:w w:val="103"/>
                <w:szCs w:val="28"/>
              </w:rPr>
              <w:t xml:space="preserve"> № </w:t>
            </w:r>
            <w:r w:rsidRPr="00583483">
              <w:rPr>
                <w:w w:val="103"/>
                <w:szCs w:val="28"/>
                <w:u w:val="single"/>
              </w:rPr>
              <w:t>1407-66/</w:t>
            </w:r>
            <w:r w:rsidRPr="00583483">
              <w:rPr>
                <w:w w:val="103"/>
                <w:szCs w:val="28"/>
                <w:u w:val="single"/>
                <w:lang w:val="en-US"/>
              </w:rPr>
              <w:t>VI</w:t>
            </w:r>
          </w:p>
        </w:tc>
      </w:tr>
    </w:tbl>
    <w:p w:rsidR="00EB6D2A" w:rsidRPr="00FF507E"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F507E">
        <w:rPr>
          <w:rFonts w:ascii="Times New Roman" w:hAnsi="Times New Roman"/>
          <w:sz w:val="28"/>
          <w:szCs w:val="28"/>
          <w:lang w:val="uk-UA"/>
        </w:rPr>
        <w:tab/>
      </w:r>
      <w:r w:rsidRPr="00FF507E">
        <w:rPr>
          <w:rFonts w:ascii="Times New Roman" w:hAnsi="Times New Roman"/>
          <w:sz w:val="28"/>
          <w:szCs w:val="28"/>
          <w:lang w:val="uk-UA"/>
        </w:rPr>
        <w:tab/>
      </w:r>
      <w:r w:rsidRPr="00FF507E">
        <w:rPr>
          <w:rFonts w:ascii="Times New Roman" w:hAnsi="Times New Roman"/>
          <w:sz w:val="28"/>
          <w:szCs w:val="28"/>
          <w:lang w:val="uk-UA"/>
        </w:rPr>
        <w:tab/>
      </w:r>
      <w:r w:rsidRPr="00FF507E">
        <w:rPr>
          <w:rFonts w:ascii="Times New Roman" w:hAnsi="Times New Roman"/>
          <w:sz w:val="28"/>
          <w:szCs w:val="28"/>
          <w:lang w:val="uk-UA"/>
        </w:rPr>
        <w:tab/>
      </w:r>
      <w:r w:rsidRPr="00FF507E">
        <w:rPr>
          <w:rFonts w:ascii="Times New Roman" w:hAnsi="Times New Roman"/>
          <w:sz w:val="28"/>
          <w:szCs w:val="28"/>
          <w:lang w:val="uk-UA"/>
        </w:rPr>
        <w:tab/>
        <w:t xml:space="preserve">  </w:t>
      </w:r>
      <w:r w:rsidRPr="00FF507E">
        <w:rPr>
          <w:rFonts w:ascii="Times New Roman" w:hAnsi="Times New Roman"/>
          <w:sz w:val="28"/>
          <w:szCs w:val="28"/>
          <w:lang w:val="uk-UA"/>
        </w:rPr>
        <w:tab/>
      </w:r>
      <w:r w:rsidRPr="00FF507E">
        <w:rPr>
          <w:rFonts w:ascii="Times New Roman" w:hAnsi="Times New Roman"/>
          <w:sz w:val="28"/>
          <w:szCs w:val="28"/>
          <w:lang w:val="uk-UA"/>
        </w:rPr>
        <w:tab/>
        <w:t xml:space="preserve"> </w:t>
      </w:r>
    </w:p>
    <w:p w:rsidR="00EB6D2A" w:rsidRPr="00BB0008" w:rsidRDefault="00EB6D2A" w:rsidP="00EB6D2A">
      <w:pPr>
        <w:pStyle w:val="2"/>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20" w:before="288"/>
        <w:rPr>
          <w:rFonts w:ascii="Times New Roman" w:hAnsi="Times New Roman" w:cs="Times New Roman"/>
          <w:szCs w:val="28"/>
        </w:rPr>
      </w:pPr>
      <w:r w:rsidRPr="00BB0008">
        <w:rPr>
          <w:rFonts w:ascii="Times New Roman" w:hAnsi="Times New Roman" w:cs="Times New Roman"/>
          <w:szCs w:val="28"/>
        </w:rPr>
        <w:t>ПОЛОЖЕННЯ</w:t>
      </w:r>
    </w:p>
    <w:p w:rsidR="00EB6D2A"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20" w:before="288" w:after="0" w:line="240" w:lineRule="auto"/>
        <w:ind w:firstLine="709"/>
        <w:jc w:val="center"/>
        <w:rPr>
          <w:rFonts w:ascii="Times New Roman" w:hAnsi="Times New Roman"/>
          <w:b/>
          <w:sz w:val="28"/>
          <w:szCs w:val="28"/>
          <w:lang w:val="uk-UA"/>
        </w:rPr>
      </w:pPr>
      <w:r w:rsidRPr="00BB0008">
        <w:rPr>
          <w:rFonts w:ascii="Times New Roman" w:hAnsi="Times New Roman"/>
          <w:b/>
          <w:sz w:val="28"/>
          <w:szCs w:val="28"/>
          <w:lang w:val="uk-UA"/>
        </w:rPr>
        <w:t>про  «Територіальний центр соціального обслуговування</w:t>
      </w:r>
      <w:r w:rsidRPr="00BB0008">
        <w:rPr>
          <w:rFonts w:ascii="Times New Roman" w:hAnsi="Times New Roman"/>
          <w:b/>
          <w:sz w:val="28"/>
          <w:szCs w:val="28"/>
          <w:lang w:val="uk-UA"/>
        </w:rPr>
        <w:br/>
        <w:t xml:space="preserve">(надання соціальних послуг) Заводського району </w:t>
      </w:r>
    </w:p>
    <w:p w:rsidR="00EB6D2A"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val="uk-UA"/>
        </w:rPr>
      </w:pPr>
      <w:r w:rsidRPr="00BB0008">
        <w:rPr>
          <w:rFonts w:ascii="Times New Roman" w:hAnsi="Times New Roman"/>
          <w:b/>
          <w:sz w:val="28"/>
          <w:szCs w:val="28"/>
          <w:lang w:val="uk-UA"/>
        </w:rPr>
        <w:t>міста Дніпродзержинськ»</w:t>
      </w:r>
      <w:r w:rsidRPr="00B62D60">
        <w:rPr>
          <w:rFonts w:ascii="Times New Roman" w:hAnsi="Times New Roman"/>
          <w:b/>
          <w:sz w:val="28"/>
          <w:szCs w:val="28"/>
          <w:lang w:val="ru-RU"/>
        </w:rPr>
        <w:t xml:space="preserve">                             </w:t>
      </w:r>
    </w:p>
    <w:p w:rsidR="00EB6D2A" w:rsidRPr="00BB0008"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hAnsi="Times New Roman"/>
          <w:b/>
          <w:sz w:val="28"/>
          <w:szCs w:val="28"/>
          <w:lang w:val="uk-UA"/>
        </w:rPr>
      </w:pPr>
      <w:r>
        <w:rPr>
          <w:rFonts w:ascii="Times New Roman" w:hAnsi="Times New Roman"/>
          <w:b/>
          <w:sz w:val="28"/>
          <w:szCs w:val="28"/>
          <w:lang w:val="uk-UA"/>
        </w:rPr>
        <w:t xml:space="preserve">1. </w:t>
      </w:r>
      <w:r w:rsidRPr="00BB0008">
        <w:rPr>
          <w:rFonts w:ascii="Times New Roman" w:hAnsi="Times New Roman"/>
          <w:b/>
          <w:sz w:val="28"/>
          <w:szCs w:val="28"/>
          <w:lang w:val="uk-UA"/>
        </w:rPr>
        <w:t>Загальна частина</w:t>
      </w:r>
    </w:p>
    <w:p w:rsidR="00EB6D2A" w:rsidRPr="00BB0008" w:rsidRDefault="00EB6D2A" w:rsidP="00EB6D2A">
      <w:pPr>
        <w:numPr>
          <w:ilvl w:val="0"/>
          <w:numId w:val="15"/>
        </w:numPr>
        <w:tabs>
          <w:tab w:val="left" w:pos="993"/>
        </w:tabs>
        <w:spacing w:after="0" w:line="240" w:lineRule="auto"/>
        <w:ind w:left="0" w:firstLine="709"/>
        <w:jc w:val="both"/>
        <w:rPr>
          <w:rFonts w:ascii="Times New Roman" w:hAnsi="Times New Roman"/>
          <w:sz w:val="28"/>
          <w:szCs w:val="28"/>
          <w:lang w:val="uk-UA"/>
        </w:rPr>
      </w:pPr>
      <w:r w:rsidRPr="00BB0008">
        <w:rPr>
          <w:rFonts w:ascii="Times New Roman" w:hAnsi="Times New Roman"/>
          <w:sz w:val="28"/>
          <w:szCs w:val="28"/>
          <w:lang w:val="uk-UA"/>
        </w:rPr>
        <w:t xml:space="preserve">Територіальний центр соціального обслуговування (надання соціальних послуг) Заводського району </w:t>
      </w:r>
      <w:r>
        <w:rPr>
          <w:rFonts w:ascii="Times New Roman" w:hAnsi="Times New Roman"/>
          <w:sz w:val="28"/>
          <w:szCs w:val="28"/>
          <w:lang w:val="uk-UA"/>
        </w:rPr>
        <w:t xml:space="preserve">міста </w:t>
      </w:r>
      <w:r w:rsidRPr="00BB0008">
        <w:rPr>
          <w:rFonts w:ascii="Times New Roman" w:hAnsi="Times New Roman"/>
          <w:sz w:val="28"/>
          <w:szCs w:val="28"/>
          <w:lang w:val="uk-UA"/>
        </w:rPr>
        <w:t xml:space="preserve">Дніпродзержинськ  (далі – </w:t>
      </w: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є бюджетною установою, що здійснює соціальне обслуговування та надання соціальних послуг громадянам,  які перебувають у складних життєвих обставинах і потребують сторонньої допомоги, за місцем проживання або денного перебування.</w:t>
      </w:r>
    </w:p>
    <w:p w:rsidR="00EB6D2A" w:rsidRPr="00BB0008" w:rsidRDefault="00EB6D2A" w:rsidP="00EB6D2A">
      <w:pPr>
        <w:numPr>
          <w:ilvl w:val="0"/>
          <w:numId w:val="15"/>
        </w:numPr>
        <w:tabs>
          <w:tab w:val="left" w:pos="993"/>
        </w:tabs>
        <w:spacing w:before="120" w:after="0" w:line="240" w:lineRule="auto"/>
        <w:ind w:left="0" w:firstLine="709"/>
        <w:jc w:val="both"/>
        <w:rPr>
          <w:rFonts w:ascii="Times New Roman" w:hAnsi="Times New Roman"/>
          <w:sz w:val="28"/>
          <w:szCs w:val="28"/>
          <w:lang w:val="uk-UA"/>
        </w:rPr>
      </w:pP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xml:space="preserve"> утворюється,  реорганізується і може бути ліквідований за рішенням  Дніпродзержинської міської  ради. </w:t>
      </w:r>
    </w:p>
    <w:p w:rsidR="00EB6D2A" w:rsidRPr="00BB0008" w:rsidRDefault="00EB6D2A" w:rsidP="00EB6D2A">
      <w:pPr>
        <w:pStyle w:val="a3"/>
        <w:rPr>
          <w:rFonts w:ascii="Times New Roman" w:hAnsi="Times New Roman"/>
          <w:sz w:val="28"/>
          <w:szCs w:val="28"/>
        </w:rPr>
      </w:pPr>
      <w:r w:rsidRPr="00BB0008">
        <w:rPr>
          <w:rFonts w:ascii="Times New Roman" w:hAnsi="Times New Roman"/>
          <w:sz w:val="28"/>
          <w:szCs w:val="28"/>
        </w:rPr>
        <w:t>Координацію роботи територіального центру здійснює голова адміністрації Заводського району. Територіальний центр в межах Заводського району у місті забезпечує виконання покладених на нього завдань.</w:t>
      </w:r>
    </w:p>
    <w:p w:rsidR="00EB6D2A" w:rsidRPr="00BB0008" w:rsidRDefault="00EB6D2A" w:rsidP="00EB6D2A">
      <w:pPr>
        <w:pStyle w:val="a3"/>
        <w:tabs>
          <w:tab w:val="left" w:pos="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5"/>
        <w:rPr>
          <w:rFonts w:ascii="Times New Roman" w:hAnsi="Times New Roman"/>
          <w:sz w:val="28"/>
          <w:szCs w:val="28"/>
        </w:rPr>
      </w:pPr>
      <w:r w:rsidRPr="00BB0008">
        <w:rPr>
          <w:rFonts w:ascii="Times New Roman" w:hAnsi="Times New Roman"/>
          <w:sz w:val="28"/>
          <w:szCs w:val="28"/>
        </w:rPr>
        <w:t xml:space="preserve">     Положення про територіальний центр, його структура за пропозицією управління соціального захисту Заводського району, погодженою з департаментом соціального захисту населення Дніпропетровської  обласної державної адміністрації, затверджуються Дніпродзержинською міською радою.</w:t>
      </w:r>
    </w:p>
    <w:p w:rsidR="00EB6D2A" w:rsidRPr="00BB0008" w:rsidRDefault="00EB6D2A" w:rsidP="00EB6D2A">
      <w:pPr>
        <w:pStyle w:val="a3"/>
        <w:numPr>
          <w:ilvl w:val="0"/>
          <w:numId w:val="15"/>
        </w:numPr>
        <w:tabs>
          <w:tab w:val="left" w:pos="0"/>
          <w:tab w:val="left" w:pos="993"/>
          <w:tab w:val="left" w:pos="12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Times New Roman" w:hAnsi="Times New Roman"/>
          <w:sz w:val="28"/>
          <w:szCs w:val="28"/>
        </w:rPr>
      </w:pPr>
      <w:proofErr w:type="spellStart"/>
      <w:r w:rsidRPr="00BB0008">
        <w:rPr>
          <w:rFonts w:ascii="Times New Roman" w:hAnsi="Times New Roman"/>
          <w:sz w:val="28"/>
          <w:szCs w:val="28"/>
        </w:rPr>
        <w:t>Терцентр</w:t>
      </w:r>
      <w:proofErr w:type="spellEnd"/>
      <w:r w:rsidRPr="00BB0008">
        <w:rPr>
          <w:rFonts w:ascii="Times New Roman" w:hAnsi="Times New Roman"/>
          <w:sz w:val="28"/>
          <w:szCs w:val="28"/>
        </w:rPr>
        <w:t xml:space="preserve">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w:t>
      </w:r>
    </w:p>
    <w:p w:rsidR="00EB6D2A" w:rsidRPr="00BB0008" w:rsidRDefault="00EB6D2A" w:rsidP="00EB6D2A">
      <w:pPr>
        <w:pStyle w:val="a3"/>
        <w:numPr>
          <w:ilvl w:val="0"/>
          <w:numId w:val="15"/>
        </w:numPr>
        <w:tabs>
          <w:tab w:val="left" w:pos="0"/>
          <w:tab w:val="left" w:pos="993"/>
          <w:tab w:val="left" w:pos="12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Times New Roman" w:hAnsi="Times New Roman"/>
          <w:sz w:val="28"/>
          <w:szCs w:val="28"/>
        </w:rPr>
      </w:pPr>
      <w:proofErr w:type="spellStart"/>
      <w:r w:rsidRPr="00BB0008">
        <w:rPr>
          <w:rFonts w:ascii="Times New Roman" w:hAnsi="Times New Roman"/>
          <w:sz w:val="28"/>
          <w:szCs w:val="28"/>
        </w:rPr>
        <w:t>Терцентр</w:t>
      </w:r>
      <w:proofErr w:type="spellEnd"/>
      <w:r w:rsidRPr="00BB0008">
        <w:rPr>
          <w:rFonts w:ascii="Times New Roman" w:hAnsi="Times New Roman"/>
          <w:sz w:val="28"/>
          <w:szCs w:val="28"/>
        </w:rPr>
        <w:t xml:space="preserve"> утримується за рахунок коштів, які відповідно до Бюджетного кодексу України виділяються з </w:t>
      </w:r>
      <w:r>
        <w:rPr>
          <w:rFonts w:ascii="Times New Roman" w:hAnsi="Times New Roman"/>
          <w:sz w:val="28"/>
          <w:szCs w:val="28"/>
        </w:rPr>
        <w:t>міського бюджету</w:t>
      </w:r>
      <w:r w:rsidRPr="00BB0008">
        <w:rPr>
          <w:rFonts w:ascii="Times New Roman" w:hAnsi="Times New Roman"/>
          <w:sz w:val="28"/>
          <w:szCs w:val="28"/>
        </w:rPr>
        <w:t xml:space="preserve">  на соціальний захист населення через управління соціального захисту  Заводського району та враховуються під час визначення обсягу міжбюджетних трансфертів між державним та місцевими бюджетами,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EB6D2A" w:rsidRPr="00BB0008" w:rsidRDefault="00EB6D2A" w:rsidP="00EB6D2A">
      <w:pPr>
        <w:pStyle w:val="a3"/>
        <w:numPr>
          <w:ilvl w:val="0"/>
          <w:numId w:val="15"/>
        </w:numPr>
        <w:tabs>
          <w:tab w:val="left" w:pos="0"/>
          <w:tab w:val="left" w:pos="993"/>
          <w:tab w:val="left" w:pos="12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Times New Roman" w:hAnsi="Times New Roman"/>
          <w:sz w:val="28"/>
          <w:szCs w:val="28"/>
        </w:rPr>
      </w:pPr>
      <w:r w:rsidRPr="00BB0008">
        <w:rPr>
          <w:rFonts w:ascii="Times New Roman" w:hAnsi="Times New Roman"/>
          <w:sz w:val="28"/>
          <w:szCs w:val="28"/>
        </w:rPr>
        <w:t xml:space="preserve">Гранична чисельність і фонд оплати праці  працівників </w:t>
      </w:r>
      <w:proofErr w:type="spellStart"/>
      <w:r w:rsidRPr="00BB0008">
        <w:rPr>
          <w:rFonts w:ascii="Times New Roman" w:hAnsi="Times New Roman"/>
          <w:sz w:val="28"/>
          <w:szCs w:val="28"/>
        </w:rPr>
        <w:t>терцентру</w:t>
      </w:r>
      <w:proofErr w:type="spellEnd"/>
      <w:r w:rsidRPr="00BB0008">
        <w:rPr>
          <w:rFonts w:ascii="Times New Roman" w:hAnsi="Times New Roman"/>
          <w:sz w:val="28"/>
          <w:szCs w:val="28"/>
        </w:rPr>
        <w:t xml:space="preserve"> затверджуються  Дніпродзержинською міською  радою.  </w:t>
      </w:r>
    </w:p>
    <w:p w:rsidR="00EB6D2A" w:rsidRPr="00EB6D2A"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lang w:val="uk-UA"/>
        </w:rPr>
      </w:pPr>
      <w:r w:rsidRPr="00BB0008">
        <w:rPr>
          <w:rFonts w:ascii="Times New Roman" w:hAnsi="Times New Roman"/>
          <w:sz w:val="28"/>
          <w:szCs w:val="28"/>
          <w:lang w:val="uk-UA"/>
        </w:rPr>
        <w:lastRenderedPageBreak/>
        <w:t xml:space="preserve">Умови оплати праці працівників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що затверджується наказами Міністерства соціальної політики України. </w:t>
      </w:r>
    </w:p>
    <w:p w:rsidR="00EB6D2A"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8"/>
          <w:szCs w:val="28"/>
          <w:lang w:val="uk-UA"/>
        </w:rPr>
      </w:pPr>
    </w:p>
    <w:p w:rsidR="00EB6D2A" w:rsidRDefault="00EB6D2A" w:rsidP="00EB6D2A">
      <w:pPr>
        <w:numPr>
          <w:ilvl w:val="0"/>
          <w:numId w:val="15"/>
        </w:numPr>
        <w:tabs>
          <w:tab w:val="left" w:pos="0"/>
          <w:tab w:val="left" w:pos="993"/>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lang w:val="uk-UA"/>
        </w:rPr>
        <w:t xml:space="preserve">Кошторис, штатний розпис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затверджуються </w:t>
      </w:r>
      <w:proofErr w:type="spellStart"/>
      <w:r w:rsidRPr="00B62D60">
        <w:rPr>
          <w:rFonts w:ascii="Times New Roman" w:hAnsi="Times New Roman"/>
          <w:sz w:val="28"/>
          <w:szCs w:val="28"/>
          <w:lang w:val="ru-RU"/>
        </w:rPr>
        <w:t>управління</w:t>
      </w:r>
      <w:proofErr w:type="spellEnd"/>
      <w:r>
        <w:rPr>
          <w:rFonts w:ascii="Times New Roman" w:hAnsi="Times New Roman"/>
          <w:sz w:val="28"/>
          <w:szCs w:val="28"/>
          <w:lang w:val="uk-UA"/>
        </w:rPr>
        <w:t>м</w:t>
      </w:r>
      <w:r w:rsidRPr="00B62D60">
        <w:rPr>
          <w:rFonts w:ascii="Times New Roman" w:hAnsi="Times New Roman"/>
          <w:sz w:val="28"/>
          <w:szCs w:val="28"/>
          <w:lang w:val="ru-RU"/>
        </w:rPr>
        <w:t xml:space="preserve"> </w:t>
      </w:r>
      <w:proofErr w:type="spellStart"/>
      <w:r w:rsidRPr="00B62D60">
        <w:rPr>
          <w:rFonts w:ascii="Times New Roman" w:hAnsi="Times New Roman"/>
          <w:sz w:val="28"/>
          <w:szCs w:val="28"/>
          <w:lang w:val="ru-RU"/>
        </w:rPr>
        <w:t>соціального</w:t>
      </w:r>
      <w:proofErr w:type="spellEnd"/>
      <w:r w:rsidRPr="00B62D60">
        <w:rPr>
          <w:rFonts w:ascii="Times New Roman" w:hAnsi="Times New Roman"/>
          <w:sz w:val="28"/>
          <w:szCs w:val="28"/>
          <w:lang w:val="ru-RU"/>
        </w:rPr>
        <w:t xml:space="preserve"> </w:t>
      </w:r>
      <w:proofErr w:type="spellStart"/>
      <w:r w:rsidRPr="00B62D60">
        <w:rPr>
          <w:rFonts w:ascii="Times New Roman" w:hAnsi="Times New Roman"/>
          <w:sz w:val="28"/>
          <w:szCs w:val="28"/>
          <w:lang w:val="ru-RU"/>
        </w:rPr>
        <w:t>захисту</w:t>
      </w:r>
      <w:proofErr w:type="spellEnd"/>
      <w:r w:rsidRPr="00B62D60">
        <w:rPr>
          <w:rFonts w:ascii="Times New Roman" w:hAnsi="Times New Roman"/>
          <w:sz w:val="28"/>
          <w:szCs w:val="28"/>
          <w:lang w:val="ru-RU"/>
        </w:rPr>
        <w:t xml:space="preserve">  </w:t>
      </w:r>
      <w:proofErr w:type="spellStart"/>
      <w:r w:rsidRPr="00B62D60">
        <w:rPr>
          <w:rFonts w:ascii="Times New Roman" w:hAnsi="Times New Roman"/>
          <w:sz w:val="28"/>
          <w:szCs w:val="28"/>
          <w:lang w:val="ru-RU"/>
        </w:rPr>
        <w:t>Заводського</w:t>
      </w:r>
      <w:proofErr w:type="spellEnd"/>
      <w:r w:rsidRPr="00B62D60">
        <w:rPr>
          <w:rFonts w:ascii="Times New Roman" w:hAnsi="Times New Roman"/>
          <w:sz w:val="28"/>
          <w:szCs w:val="28"/>
          <w:lang w:val="ru-RU"/>
        </w:rPr>
        <w:t xml:space="preserve"> району</w:t>
      </w:r>
      <w:r>
        <w:rPr>
          <w:rFonts w:ascii="Times New Roman" w:hAnsi="Times New Roman"/>
          <w:sz w:val="28"/>
          <w:szCs w:val="28"/>
          <w:lang w:val="uk-UA"/>
        </w:rPr>
        <w:t>.</w:t>
      </w:r>
      <w:r w:rsidRPr="00B62D60">
        <w:rPr>
          <w:rFonts w:ascii="Times New Roman" w:hAnsi="Times New Roman"/>
          <w:sz w:val="28"/>
          <w:szCs w:val="28"/>
          <w:lang w:val="ru-RU"/>
        </w:rPr>
        <w:t xml:space="preserve"> </w:t>
      </w:r>
    </w:p>
    <w:p w:rsidR="00EB6D2A" w:rsidRPr="00BB0008" w:rsidRDefault="00EB6D2A" w:rsidP="00EB6D2A">
      <w:pPr>
        <w:numPr>
          <w:ilvl w:val="0"/>
          <w:numId w:val="15"/>
        </w:numPr>
        <w:tabs>
          <w:tab w:val="left" w:pos="0"/>
          <w:tab w:val="left" w:pos="993"/>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lang w:val="uk-UA"/>
        </w:rPr>
        <w:t xml:space="preserve">Для соціального обслуговування (надання соціальних послуг) </w:t>
      </w: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xml:space="preserve"> має право залучати на договірних засадах інші підприємства   та установи всіх форм власності, організації і фізичних осіб, зокрема волонтерів.</w:t>
      </w:r>
    </w:p>
    <w:p w:rsidR="00EB6D2A" w:rsidRPr="00BB0008" w:rsidRDefault="00EB6D2A" w:rsidP="00EB6D2A">
      <w:pPr>
        <w:numPr>
          <w:ilvl w:val="0"/>
          <w:numId w:val="15"/>
        </w:numPr>
        <w:tabs>
          <w:tab w:val="left" w:pos="0"/>
          <w:tab w:val="left" w:pos="993"/>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jc w:val="both"/>
        <w:rPr>
          <w:rFonts w:ascii="Times New Roman" w:hAnsi="Times New Roman"/>
          <w:sz w:val="28"/>
          <w:szCs w:val="28"/>
          <w:lang w:val="uk-UA"/>
        </w:rPr>
      </w:pP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xml:space="preserve"> є юридичною особою, має самостійний баланс, рахунки в органах Державного казначейства та установах банку, печатку  із зображенням Державного гербу України зі своїм найменуванням, а також круглі печатки та штампи у випадках, передбачених діловодством.</w:t>
      </w:r>
    </w:p>
    <w:p w:rsidR="00EB6D2A" w:rsidRPr="00BB0008"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8"/>
          <w:szCs w:val="28"/>
          <w:lang w:val="uk-UA"/>
        </w:rPr>
      </w:pPr>
      <w:r w:rsidRPr="00BB0008">
        <w:rPr>
          <w:rFonts w:ascii="Times New Roman" w:hAnsi="Times New Roman"/>
          <w:sz w:val="28"/>
          <w:szCs w:val="28"/>
          <w:lang w:val="uk-UA"/>
        </w:rPr>
        <w:t xml:space="preserve"> Юридична адреса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w:t>
      </w:r>
      <w:smartTag w:uri="urn:schemas-microsoft-com:office:smarttags" w:element="metricconverter">
        <w:smartTagPr>
          <w:attr w:name="ProductID" w:val="51931, м"/>
        </w:smartTagPr>
        <w:r w:rsidRPr="00BB0008">
          <w:rPr>
            <w:rFonts w:ascii="Times New Roman" w:hAnsi="Times New Roman"/>
            <w:sz w:val="28"/>
            <w:szCs w:val="28"/>
            <w:lang w:val="uk-UA"/>
          </w:rPr>
          <w:t xml:space="preserve">51931, </w:t>
        </w:r>
        <w:proofErr w:type="spellStart"/>
        <w:r w:rsidRPr="00BB0008">
          <w:rPr>
            <w:rFonts w:ascii="Times New Roman" w:hAnsi="Times New Roman"/>
            <w:sz w:val="28"/>
            <w:szCs w:val="28"/>
            <w:lang w:val="uk-UA"/>
          </w:rPr>
          <w:t>м</w:t>
        </w:r>
      </w:smartTag>
      <w:r w:rsidRPr="00BB0008">
        <w:rPr>
          <w:rFonts w:ascii="Times New Roman" w:hAnsi="Times New Roman"/>
          <w:sz w:val="28"/>
          <w:szCs w:val="28"/>
          <w:lang w:val="uk-UA"/>
        </w:rPr>
        <w:t>.Дніпродзержинськ</w:t>
      </w:r>
      <w:proofErr w:type="spellEnd"/>
      <w:r w:rsidRPr="00BB0008">
        <w:rPr>
          <w:rFonts w:ascii="Times New Roman" w:hAnsi="Times New Roman"/>
          <w:sz w:val="28"/>
          <w:szCs w:val="28"/>
          <w:lang w:val="uk-UA"/>
        </w:rPr>
        <w:t xml:space="preserve">,                  </w:t>
      </w:r>
      <w:proofErr w:type="spellStart"/>
      <w:r w:rsidRPr="00BB0008">
        <w:rPr>
          <w:rFonts w:ascii="Times New Roman" w:hAnsi="Times New Roman"/>
          <w:sz w:val="28"/>
          <w:szCs w:val="28"/>
          <w:lang w:val="uk-UA"/>
        </w:rPr>
        <w:t>просп.Леніна</w:t>
      </w:r>
      <w:proofErr w:type="spellEnd"/>
      <w:r w:rsidRPr="00BB0008">
        <w:rPr>
          <w:rFonts w:ascii="Times New Roman" w:hAnsi="Times New Roman"/>
          <w:sz w:val="28"/>
          <w:szCs w:val="28"/>
          <w:lang w:val="uk-UA"/>
        </w:rPr>
        <w:t xml:space="preserve">, буд.36. </w:t>
      </w:r>
      <w:proofErr w:type="spellStart"/>
      <w:r w:rsidRPr="00BB0008">
        <w:rPr>
          <w:rFonts w:ascii="Times New Roman" w:hAnsi="Times New Roman"/>
          <w:sz w:val="28"/>
          <w:szCs w:val="28"/>
          <w:lang w:val="uk-UA"/>
        </w:rPr>
        <w:t>Тел</w:t>
      </w:r>
      <w:proofErr w:type="spellEnd"/>
      <w:r w:rsidRPr="00BB0008">
        <w:rPr>
          <w:rFonts w:ascii="Times New Roman" w:hAnsi="Times New Roman"/>
          <w:sz w:val="28"/>
          <w:szCs w:val="28"/>
          <w:lang w:val="uk-UA"/>
        </w:rPr>
        <w:t>/факс  53-36-10.</w:t>
      </w:r>
    </w:p>
    <w:p w:rsidR="00EB6D2A" w:rsidRPr="00BB0008"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BB0008">
        <w:rPr>
          <w:rFonts w:ascii="Times New Roman" w:hAnsi="Times New Roman"/>
          <w:sz w:val="28"/>
          <w:szCs w:val="28"/>
          <w:lang w:val="uk-UA"/>
        </w:rPr>
        <w:t xml:space="preserve"> Повне найменування – Територіальний центр соціального обслуговування (надання соціальних послуг) Заводського району м</w:t>
      </w:r>
      <w:r>
        <w:rPr>
          <w:rFonts w:ascii="Times New Roman" w:hAnsi="Times New Roman"/>
          <w:sz w:val="28"/>
          <w:szCs w:val="28"/>
          <w:lang w:val="uk-UA"/>
        </w:rPr>
        <w:t xml:space="preserve">іста </w:t>
      </w:r>
      <w:r w:rsidRPr="00BB0008">
        <w:rPr>
          <w:rFonts w:ascii="Times New Roman" w:hAnsi="Times New Roman"/>
          <w:sz w:val="28"/>
          <w:szCs w:val="28"/>
          <w:lang w:val="uk-UA"/>
        </w:rPr>
        <w:t>Дніпродзержинськ.</w:t>
      </w:r>
    </w:p>
    <w:p w:rsidR="00EB6D2A" w:rsidRPr="00BB0008"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BB0008">
        <w:rPr>
          <w:rFonts w:ascii="Times New Roman" w:hAnsi="Times New Roman"/>
          <w:sz w:val="28"/>
          <w:szCs w:val="28"/>
          <w:lang w:val="uk-UA"/>
        </w:rPr>
        <w:t xml:space="preserve">           Скорочене найменування –ТЦСОЗР м</w:t>
      </w:r>
      <w:r>
        <w:rPr>
          <w:rFonts w:ascii="Times New Roman" w:hAnsi="Times New Roman"/>
          <w:sz w:val="28"/>
          <w:szCs w:val="28"/>
          <w:lang w:val="uk-UA"/>
        </w:rPr>
        <w:t xml:space="preserve">іста </w:t>
      </w:r>
      <w:r w:rsidRPr="00BB0008">
        <w:rPr>
          <w:rFonts w:ascii="Times New Roman" w:hAnsi="Times New Roman"/>
          <w:sz w:val="28"/>
          <w:szCs w:val="28"/>
          <w:lang w:val="uk-UA"/>
        </w:rPr>
        <w:t>Дніпродзержинськ</w:t>
      </w:r>
      <w:r>
        <w:rPr>
          <w:rFonts w:ascii="Times New Roman" w:hAnsi="Times New Roman"/>
          <w:sz w:val="28"/>
          <w:szCs w:val="28"/>
          <w:lang w:val="uk-UA"/>
        </w:rPr>
        <w:t>.</w:t>
      </w:r>
    </w:p>
    <w:p w:rsidR="00EB6D2A" w:rsidRPr="00262B19" w:rsidRDefault="00EB6D2A" w:rsidP="00EB6D2A">
      <w:pPr>
        <w:numPr>
          <w:ilvl w:val="0"/>
          <w:numId w:val="15"/>
        </w:numPr>
        <w:tabs>
          <w:tab w:val="left" w:pos="993"/>
        </w:tabs>
        <w:spacing w:before="120" w:after="0" w:line="240" w:lineRule="auto"/>
        <w:ind w:left="0" w:firstLine="709"/>
        <w:jc w:val="both"/>
        <w:rPr>
          <w:rFonts w:ascii="Times New Roman" w:hAnsi="Times New Roman"/>
          <w:sz w:val="28"/>
          <w:szCs w:val="28"/>
          <w:lang w:val="uk-UA"/>
        </w:rPr>
      </w:pPr>
      <w:proofErr w:type="spellStart"/>
      <w:r w:rsidRPr="00262B19">
        <w:rPr>
          <w:rFonts w:ascii="Times New Roman" w:hAnsi="Times New Roman"/>
          <w:sz w:val="28"/>
          <w:szCs w:val="28"/>
          <w:lang w:val="uk-UA"/>
        </w:rPr>
        <w:t>Терцентр</w:t>
      </w:r>
      <w:proofErr w:type="spellEnd"/>
      <w:r w:rsidRPr="00262B19">
        <w:rPr>
          <w:rFonts w:ascii="Times New Roman" w:hAnsi="Times New Roman"/>
          <w:sz w:val="28"/>
          <w:szCs w:val="28"/>
          <w:lang w:val="uk-UA"/>
        </w:rPr>
        <w:t xml:space="preserve"> очолює директор, який призначається на посаду  та звільняється з посади Дніпродзержинським міським головою  за пропозицією управління соціального захисту Заводського району за  погодженням з департаментом  соціального захисту населення Дніпропетровської обласної державної адміністрації.  </w:t>
      </w:r>
    </w:p>
    <w:p w:rsidR="00EB6D2A" w:rsidRPr="00BB0008" w:rsidRDefault="00EB6D2A" w:rsidP="00EB6D2A">
      <w:pPr>
        <w:numPr>
          <w:ilvl w:val="0"/>
          <w:numId w:val="15"/>
        </w:numPr>
        <w:tabs>
          <w:tab w:val="left" w:pos="993"/>
          <w:tab w:val="left" w:pos="1134"/>
        </w:tabs>
        <w:spacing w:before="120" w:after="0" w:line="240" w:lineRule="auto"/>
        <w:ind w:left="0" w:firstLine="709"/>
        <w:jc w:val="both"/>
        <w:rPr>
          <w:rFonts w:ascii="Times New Roman" w:hAnsi="Times New Roman"/>
          <w:color w:val="FF0000"/>
          <w:sz w:val="28"/>
          <w:szCs w:val="28"/>
          <w:lang w:val="uk-UA"/>
        </w:rPr>
      </w:pPr>
      <w:r w:rsidRPr="00BB0008">
        <w:rPr>
          <w:rFonts w:ascii="Times New Roman" w:hAnsi="Times New Roman"/>
          <w:sz w:val="28"/>
          <w:szCs w:val="28"/>
          <w:lang w:val="uk-UA"/>
        </w:rPr>
        <w:t xml:space="preserve">Директор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 xml:space="preserve">організовує роботу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несе персональну відповідальність                за виконання покладених на </w:t>
      </w: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xml:space="preserve"> завдань, визначає ступінь відповідальності працівників;                 </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 xml:space="preserve">затверджує посадові обов’язки заступника директора і керівників структурних  підрозділів та інших працівників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 xml:space="preserve">координує роботу структурних підрозділів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 xml:space="preserve">подає органу, що утворив </w:t>
      </w: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xml:space="preserve">, пропозиції  щодо штатного розпису, кошторису витрат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 xml:space="preserve">укладає договори, діє від імені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і представляє його інтереси;</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 xml:space="preserve">розпоряджається коштами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в межах затвердженого кошторису витрат та відповідно до  їх цільового призначення, в тому числі на оплату:</w:t>
      </w:r>
    </w:p>
    <w:p w:rsidR="00EB6D2A" w:rsidRPr="00BB0008" w:rsidRDefault="00EB6D2A" w:rsidP="00EB6D2A">
      <w:pPr>
        <w:numPr>
          <w:ilvl w:val="0"/>
          <w:numId w:val="16"/>
        </w:numPr>
        <w:tabs>
          <w:tab w:val="left" w:pos="1134"/>
        </w:tabs>
        <w:spacing w:after="0" w:line="240" w:lineRule="auto"/>
        <w:ind w:left="0" w:firstLine="710"/>
        <w:jc w:val="both"/>
        <w:rPr>
          <w:rFonts w:ascii="Times New Roman" w:hAnsi="Times New Roman"/>
          <w:sz w:val="28"/>
          <w:szCs w:val="28"/>
          <w:lang w:val="uk-UA"/>
        </w:rPr>
      </w:pPr>
      <w:r w:rsidRPr="00BB0008">
        <w:rPr>
          <w:rFonts w:ascii="Times New Roman" w:hAnsi="Times New Roman"/>
          <w:sz w:val="28"/>
          <w:szCs w:val="28"/>
          <w:lang w:val="uk-UA"/>
        </w:rPr>
        <w:t xml:space="preserve">проведення щорічного профілактичного медичного огляду соціальних працівників та соціальних робітників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які безпосередньо надають соціальні послуги;</w:t>
      </w:r>
    </w:p>
    <w:p w:rsidR="00EB6D2A" w:rsidRPr="00BB0008" w:rsidRDefault="00EB6D2A" w:rsidP="00EB6D2A">
      <w:pPr>
        <w:numPr>
          <w:ilvl w:val="0"/>
          <w:numId w:val="16"/>
        </w:numPr>
        <w:tabs>
          <w:tab w:val="left" w:pos="1134"/>
        </w:tabs>
        <w:spacing w:after="0" w:line="240" w:lineRule="auto"/>
        <w:ind w:left="0" w:firstLine="710"/>
        <w:jc w:val="both"/>
        <w:rPr>
          <w:rFonts w:ascii="Times New Roman" w:hAnsi="Times New Roman"/>
          <w:sz w:val="28"/>
          <w:szCs w:val="28"/>
          <w:lang w:val="uk-UA"/>
        </w:rPr>
      </w:pPr>
      <w:r w:rsidRPr="00BB0008">
        <w:rPr>
          <w:rFonts w:ascii="Times New Roman" w:hAnsi="Times New Roman"/>
          <w:sz w:val="28"/>
          <w:szCs w:val="28"/>
          <w:lang w:val="uk-UA"/>
        </w:rPr>
        <w:lastRenderedPageBreak/>
        <w:t>придбання для соціальних працівників та соціальних робітників спецодягу, взуття, проїзних квитків (або грошової компенсації за їх придбання);</w:t>
      </w:r>
    </w:p>
    <w:p w:rsidR="00EB6D2A" w:rsidRPr="00BB0008" w:rsidRDefault="00EB6D2A" w:rsidP="00EB6D2A">
      <w:pPr>
        <w:numPr>
          <w:ilvl w:val="0"/>
          <w:numId w:val="16"/>
        </w:numPr>
        <w:tabs>
          <w:tab w:val="left" w:pos="1134"/>
        </w:tabs>
        <w:spacing w:after="0" w:line="240" w:lineRule="auto"/>
        <w:ind w:left="0" w:firstLine="710"/>
        <w:jc w:val="both"/>
        <w:rPr>
          <w:rFonts w:ascii="Times New Roman" w:hAnsi="Times New Roman"/>
          <w:sz w:val="28"/>
          <w:szCs w:val="28"/>
          <w:lang w:val="uk-UA"/>
        </w:rPr>
      </w:pPr>
      <w:r w:rsidRPr="00BB0008">
        <w:rPr>
          <w:rFonts w:ascii="Times New Roman" w:hAnsi="Times New Roman"/>
          <w:sz w:val="28"/>
          <w:szCs w:val="28"/>
          <w:lang w:val="uk-UA"/>
        </w:rPr>
        <w:t xml:space="preserve">придбання для оснащення структурних підрозділів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автотранспорту, засобів пересування, спеціальних засобів для догляду і самообслуговування;</w:t>
      </w:r>
    </w:p>
    <w:p w:rsidR="00EB6D2A" w:rsidRPr="00BB0008" w:rsidRDefault="00EB6D2A" w:rsidP="00EB6D2A">
      <w:pPr>
        <w:numPr>
          <w:ilvl w:val="0"/>
          <w:numId w:val="16"/>
        </w:numPr>
        <w:tabs>
          <w:tab w:val="left" w:pos="1134"/>
        </w:tabs>
        <w:spacing w:after="0" w:line="240" w:lineRule="auto"/>
        <w:ind w:left="0" w:firstLine="710"/>
        <w:jc w:val="both"/>
        <w:rPr>
          <w:rFonts w:ascii="Times New Roman" w:hAnsi="Times New Roman"/>
          <w:sz w:val="28"/>
          <w:szCs w:val="28"/>
          <w:lang w:val="uk-UA"/>
        </w:rPr>
      </w:pPr>
      <w:r w:rsidRPr="00BB0008">
        <w:rPr>
          <w:rFonts w:ascii="Times New Roman" w:hAnsi="Times New Roman"/>
          <w:sz w:val="28"/>
          <w:szCs w:val="28"/>
          <w:lang w:val="uk-UA"/>
        </w:rPr>
        <w:t>підвищення кваліфікації осіб, які надають соціальні послуги;</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 xml:space="preserve">призначає в установленому порядку на посаду і звільняє з посади працівників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видає у межах своєї компетенції накази (в тому числі щодо здійснення (припинення) обслуговування громадян), організовує і контролює їх виконання;</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 xml:space="preserve">розробляє і подає на затвердження Дніпродзержинській міській раді проект положення про </w:t>
      </w: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 xml:space="preserve">затверджує положення про структурні підрозділи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w:t>
      </w:r>
    </w:p>
    <w:p w:rsidR="00EB6D2A" w:rsidRPr="00BB0008" w:rsidRDefault="00EB6D2A" w:rsidP="00EB6D2A">
      <w:pPr>
        <w:numPr>
          <w:ilvl w:val="0"/>
          <w:numId w:val="17"/>
        </w:numPr>
        <w:spacing w:after="0" w:line="240" w:lineRule="auto"/>
        <w:ind w:left="0" w:firstLine="851"/>
        <w:jc w:val="both"/>
        <w:rPr>
          <w:rFonts w:ascii="Times New Roman" w:hAnsi="Times New Roman"/>
          <w:sz w:val="28"/>
          <w:szCs w:val="28"/>
          <w:lang w:val="uk-UA"/>
        </w:rPr>
      </w:pPr>
      <w:r w:rsidRPr="00BB0008">
        <w:rPr>
          <w:rFonts w:ascii="Times New Roman" w:hAnsi="Times New Roman"/>
          <w:sz w:val="28"/>
          <w:szCs w:val="28"/>
          <w:lang w:val="uk-UA"/>
        </w:rPr>
        <w:t>здійснює інші повноваження, визначені чинним законодавством.</w:t>
      </w:r>
    </w:p>
    <w:p w:rsidR="00EB6D2A" w:rsidRPr="00BB0008" w:rsidRDefault="00EB6D2A" w:rsidP="00EB6D2A">
      <w:pPr>
        <w:numPr>
          <w:ilvl w:val="0"/>
          <w:numId w:val="18"/>
        </w:numPr>
        <w:spacing w:before="120" w:after="0" w:line="240" w:lineRule="auto"/>
        <w:ind w:left="1276" w:hanging="567"/>
        <w:jc w:val="both"/>
        <w:rPr>
          <w:rFonts w:ascii="Times New Roman" w:hAnsi="Times New Roman"/>
          <w:sz w:val="28"/>
          <w:szCs w:val="28"/>
          <w:lang w:val="uk-UA"/>
        </w:rPr>
      </w:pPr>
      <w:r w:rsidRPr="00BB0008">
        <w:rPr>
          <w:rFonts w:ascii="Times New Roman" w:hAnsi="Times New Roman"/>
          <w:sz w:val="28"/>
          <w:szCs w:val="28"/>
          <w:lang w:val="uk-UA"/>
        </w:rPr>
        <w:t xml:space="preserve">До складу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входять такі структурні підрозділи:</w:t>
      </w:r>
    </w:p>
    <w:p w:rsidR="00EB6D2A" w:rsidRPr="00BB0008" w:rsidRDefault="00EB6D2A" w:rsidP="00EB6D2A">
      <w:pPr>
        <w:numPr>
          <w:ilvl w:val="0"/>
          <w:numId w:val="19"/>
        </w:numPr>
        <w:spacing w:after="0" w:line="240" w:lineRule="auto"/>
        <w:jc w:val="both"/>
        <w:rPr>
          <w:rFonts w:ascii="Times New Roman" w:hAnsi="Times New Roman"/>
          <w:sz w:val="28"/>
          <w:szCs w:val="28"/>
          <w:lang w:val="uk-UA"/>
        </w:rPr>
      </w:pPr>
      <w:r w:rsidRPr="00BB0008">
        <w:rPr>
          <w:rFonts w:ascii="Times New Roman" w:hAnsi="Times New Roman"/>
          <w:sz w:val="28"/>
          <w:szCs w:val="28"/>
          <w:lang w:val="uk-UA"/>
        </w:rPr>
        <w:t>апарат управління;</w:t>
      </w:r>
    </w:p>
    <w:p w:rsidR="00EB6D2A" w:rsidRPr="00BB0008" w:rsidRDefault="00EB6D2A" w:rsidP="00EB6D2A">
      <w:pPr>
        <w:numPr>
          <w:ilvl w:val="0"/>
          <w:numId w:val="19"/>
        </w:numPr>
        <w:spacing w:after="0" w:line="240" w:lineRule="auto"/>
        <w:jc w:val="both"/>
        <w:rPr>
          <w:rFonts w:ascii="Times New Roman" w:hAnsi="Times New Roman"/>
          <w:sz w:val="28"/>
          <w:szCs w:val="28"/>
          <w:lang w:val="uk-UA"/>
        </w:rPr>
      </w:pPr>
      <w:r w:rsidRPr="00BB0008">
        <w:rPr>
          <w:rFonts w:ascii="Times New Roman" w:hAnsi="Times New Roman"/>
          <w:sz w:val="28"/>
          <w:szCs w:val="28"/>
          <w:lang w:val="uk-UA"/>
        </w:rPr>
        <w:t>господарча служба;</w:t>
      </w:r>
    </w:p>
    <w:p w:rsidR="00EB6D2A" w:rsidRPr="00BB0008" w:rsidRDefault="00EB6D2A" w:rsidP="00EB6D2A">
      <w:pPr>
        <w:numPr>
          <w:ilvl w:val="0"/>
          <w:numId w:val="19"/>
        </w:numPr>
        <w:spacing w:after="0" w:line="240" w:lineRule="auto"/>
        <w:jc w:val="both"/>
        <w:rPr>
          <w:rFonts w:ascii="Times New Roman" w:hAnsi="Times New Roman"/>
          <w:sz w:val="28"/>
          <w:szCs w:val="28"/>
          <w:lang w:val="uk-UA"/>
        </w:rPr>
      </w:pPr>
      <w:r w:rsidRPr="00BB0008">
        <w:rPr>
          <w:rFonts w:ascii="Times New Roman" w:hAnsi="Times New Roman"/>
          <w:sz w:val="28"/>
          <w:szCs w:val="28"/>
          <w:lang w:val="uk-UA"/>
        </w:rPr>
        <w:t>відділення соціальної допомоги вдома;</w:t>
      </w:r>
    </w:p>
    <w:p w:rsidR="00EB6D2A" w:rsidRPr="00BB0008" w:rsidRDefault="00EB6D2A" w:rsidP="00EB6D2A">
      <w:pPr>
        <w:numPr>
          <w:ilvl w:val="0"/>
          <w:numId w:val="19"/>
        </w:numPr>
        <w:spacing w:after="0" w:line="240" w:lineRule="auto"/>
        <w:jc w:val="both"/>
        <w:rPr>
          <w:rFonts w:ascii="Times New Roman" w:hAnsi="Times New Roman"/>
          <w:sz w:val="28"/>
          <w:szCs w:val="28"/>
          <w:lang w:val="uk-UA"/>
        </w:rPr>
      </w:pPr>
      <w:r w:rsidRPr="00BB0008">
        <w:rPr>
          <w:rFonts w:ascii="Times New Roman" w:hAnsi="Times New Roman"/>
          <w:sz w:val="28"/>
          <w:szCs w:val="28"/>
          <w:lang w:val="uk-UA"/>
        </w:rPr>
        <w:t>відділення соціально-побутової адаптації;</w:t>
      </w:r>
    </w:p>
    <w:p w:rsidR="00EB6D2A" w:rsidRPr="00BB0008" w:rsidRDefault="00EB6D2A" w:rsidP="00EB6D2A">
      <w:pPr>
        <w:numPr>
          <w:ilvl w:val="0"/>
          <w:numId w:val="19"/>
        </w:numPr>
        <w:spacing w:after="0" w:line="240" w:lineRule="auto"/>
        <w:ind w:left="0" w:firstLine="1068"/>
        <w:jc w:val="both"/>
        <w:rPr>
          <w:rFonts w:ascii="Times New Roman" w:hAnsi="Times New Roman"/>
          <w:sz w:val="28"/>
          <w:szCs w:val="28"/>
          <w:lang w:val="uk-UA"/>
        </w:rPr>
      </w:pPr>
      <w:r w:rsidRPr="00BB0008">
        <w:rPr>
          <w:rFonts w:ascii="Times New Roman" w:hAnsi="Times New Roman"/>
          <w:sz w:val="28"/>
          <w:szCs w:val="28"/>
          <w:lang w:val="uk-UA"/>
        </w:rPr>
        <w:t>відділення організації надання адресної натуральної та грошової допомоги.</w:t>
      </w:r>
    </w:p>
    <w:p w:rsidR="00EB6D2A" w:rsidRPr="00BB0008" w:rsidRDefault="00EB6D2A" w:rsidP="00EB6D2A">
      <w:pPr>
        <w:pStyle w:val="a3"/>
        <w:numPr>
          <w:ilvl w:val="0"/>
          <w:numId w:val="18"/>
        </w:numPr>
        <w:tabs>
          <w:tab w:val="left" w:pos="0"/>
          <w:tab w:val="left" w:pos="12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Times New Roman" w:hAnsi="Times New Roman"/>
          <w:sz w:val="28"/>
          <w:szCs w:val="28"/>
        </w:rPr>
      </w:pPr>
      <w:proofErr w:type="spellStart"/>
      <w:r w:rsidRPr="00BB0008">
        <w:rPr>
          <w:rFonts w:ascii="Times New Roman" w:hAnsi="Times New Roman"/>
          <w:sz w:val="28"/>
          <w:szCs w:val="28"/>
        </w:rPr>
        <w:t>Терцентр</w:t>
      </w:r>
      <w:proofErr w:type="spellEnd"/>
      <w:r w:rsidRPr="00BB0008">
        <w:rPr>
          <w:rFonts w:ascii="Times New Roman" w:hAnsi="Times New Roman"/>
          <w:sz w:val="28"/>
          <w:szCs w:val="28"/>
        </w:rPr>
        <w:t xml:space="preserve"> у разі необхідності може створювати інші підрозділи, діяльність яких спрямована на здійснення соціального обслуговування (надання соціальних послуг).</w:t>
      </w:r>
    </w:p>
    <w:p w:rsidR="00EB6D2A" w:rsidRPr="00BB0008" w:rsidRDefault="00EB6D2A" w:rsidP="00EB6D2A">
      <w:pPr>
        <w:pStyle w:val="a3"/>
        <w:numPr>
          <w:ilvl w:val="0"/>
          <w:numId w:val="18"/>
        </w:numPr>
        <w:tabs>
          <w:tab w:val="left" w:pos="0"/>
          <w:tab w:val="left" w:pos="12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Times New Roman" w:hAnsi="Times New Roman"/>
          <w:sz w:val="28"/>
          <w:szCs w:val="28"/>
        </w:rPr>
      </w:pPr>
      <w:r w:rsidRPr="00BB0008">
        <w:rPr>
          <w:rFonts w:ascii="Times New Roman" w:hAnsi="Times New Roman"/>
          <w:sz w:val="28"/>
          <w:szCs w:val="28"/>
        </w:rPr>
        <w:t xml:space="preserve"> </w:t>
      </w:r>
      <w:proofErr w:type="spellStart"/>
      <w:r w:rsidRPr="00BB0008">
        <w:rPr>
          <w:rFonts w:ascii="Times New Roman" w:hAnsi="Times New Roman"/>
          <w:sz w:val="28"/>
          <w:szCs w:val="28"/>
        </w:rPr>
        <w:t>Терцентр</w:t>
      </w:r>
      <w:proofErr w:type="spellEnd"/>
      <w:r w:rsidRPr="00BB0008">
        <w:rPr>
          <w:rFonts w:ascii="Times New Roman" w:hAnsi="Times New Roman"/>
          <w:sz w:val="28"/>
          <w:szCs w:val="28"/>
        </w:rPr>
        <w:t xml:space="preserve"> у своїй діяльності керується Конституцією та законами України, указами Президента України, постановами Верховної Ради України, актами Кабінету Міністрів України, наказами Міністерства соціальної політики України, департаменту</w:t>
      </w:r>
      <w:r w:rsidRPr="00BB0008">
        <w:rPr>
          <w:rFonts w:ascii="Times New Roman" w:hAnsi="Times New Roman"/>
          <w:color w:val="FF0000"/>
          <w:sz w:val="28"/>
          <w:szCs w:val="28"/>
        </w:rPr>
        <w:t xml:space="preserve"> </w:t>
      </w:r>
      <w:r w:rsidRPr="00BB0008">
        <w:rPr>
          <w:rFonts w:ascii="Times New Roman" w:hAnsi="Times New Roman"/>
          <w:sz w:val="28"/>
          <w:szCs w:val="28"/>
        </w:rPr>
        <w:t xml:space="preserve">соціального захисту населення Дніпропетровської обласної державної адміністрації, іншими нормативними актами, що регулюють його діяльність, рішеннями та завданнями </w:t>
      </w:r>
      <w:r w:rsidRPr="00262B19">
        <w:rPr>
          <w:rFonts w:ascii="Times New Roman" w:hAnsi="Times New Roman"/>
          <w:sz w:val="28"/>
          <w:szCs w:val="28"/>
        </w:rPr>
        <w:t>Дніпродзержинської міської  ради та її виконавчого комітету, а також цим Положенням</w:t>
      </w:r>
      <w:r w:rsidRPr="00BB0008">
        <w:rPr>
          <w:rFonts w:ascii="Times New Roman" w:hAnsi="Times New Roman"/>
          <w:sz w:val="28"/>
          <w:szCs w:val="28"/>
        </w:rPr>
        <w:t xml:space="preserve">. </w:t>
      </w:r>
    </w:p>
    <w:p w:rsidR="00EB6D2A" w:rsidRPr="00BB0008" w:rsidRDefault="00EB6D2A" w:rsidP="00EB6D2A">
      <w:pPr>
        <w:pStyle w:val="a3"/>
        <w:numPr>
          <w:ilvl w:val="0"/>
          <w:numId w:val="18"/>
        </w:numPr>
        <w:tabs>
          <w:tab w:val="left" w:pos="0"/>
          <w:tab w:val="left" w:pos="12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Times New Roman" w:hAnsi="Times New Roman"/>
          <w:sz w:val="28"/>
          <w:szCs w:val="28"/>
        </w:rPr>
      </w:pPr>
      <w:r w:rsidRPr="00BB0008">
        <w:rPr>
          <w:rFonts w:ascii="Times New Roman" w:hAnsi="Times New Roman"/>
          <w:sz w:val="28"/>
          <w:szCs w:val="28"/>
        </w:rPr>
        <w:t xml:space="preserve">Перевірка роботи та контроль за організацією діяльності, пов’язаної із соціальним обслуговуванням (наданням соціальних послуг), структурних підрозділів </w:t>
      </w:r>
      <w:proofErr w:type="spellStart"/>
      <w:r w:rsidRPr="00BB0008">
        <w:rPr>
          <w:rFonts w:ascii="Times New Roman" w:hAnsi="Times New Roman"/>
          <w:sz w:val="28"/>
          <w:szCs w:val="28"/>
        </w:rPr>
        <w:t>терцентру</w:t>
      </w:r>
      <w:proofErr w:type="spellEnd"/>
      <w:r w:rsidRPr="00BB0008">
        <w:rPr>
          <w:rFonts w:ascii="Times New Roman" w:hAnsi="Times New Roman"/>
          <w:sz w:val="28"/>
          <w:szCs w:val="28"/>
        </w:rPr>
        <w:t>, ревізія фінансово-господарської діяльності центру проводяться відповідно до  законодавства України.</w:t>
      </w:r>
    </w:p>
    <w:p w:rsidR="00EB6D2A" w:rsidRPr="00BB0008" w:rsidRDefault="00EB6D2A" w:rsidP="00EB6D2A">
      <w:pPr>
        <w:pStyle w:val="2"/>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szCs w:val="28"/>
          <w:lang w:val="ru-RU"/>
        </w:rPr>
      </w:pPr>
      <w:r w:rsidRPr="00BB0008">
        <w:rPr>
          <w:rFonts w:ascii="Times New Roman" w:hAnsi="Times New Roman" w:cs="Times New Roman"/>
          <w:szCs w:val="28"/>
        </w:rPr>
        <w:t>2. Завдання  територіального центру</w:t>
      </w:r>
    </w:p>
    <w:p w:rsidR="00EB6D2A" w:rsidRPr="00BB0008" w:rsidRDefault="00EB6D2A" w:rsidP="00EB6D2A">
      <w:pPr>
        <w:pStyle w:val="a3"/>
        <w:numPr>
          <w:ilvl w:val="0"/>
          <w:numId w:val="20"/>
        </w:numPr>
        <w:tabs>
          <w:tab w:val="left" w:pos="0"/>
          <w:tab w:val="left" w:pos="12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rFonts w:ascii="Times New Roman" w:hAnsi="Times New Roman"/>
          <w:sz w:val="28"/>
          <w:szCs w:val="28"/>
        </w:rPr>
      </w:pPr>
      <w:r w:rsidRPr="00BB0008">
        <w:rPr>
          <w:rFonts w:ascii="Times New Roman" w:hAnsi="Times New Roman"/>
          <w:sz w:val="28"/>
          <w:szCs w:val="28"/>
        </w:rPr>
        <w:t xml:space="preserve">Основними завданнями </w:t>
      </w:r>
      <w:proofErr w:type="spellStart"/>
      <w:r w:rsidRPr="00BB0008">
        <w:rPr>
          <w:rFonts w:ascii="Times New Roman" w:hAnsi="Times New Roman"/>
          <w:sz w:val="28"/>
          <w:szCs w:val="28"/>
        </w:rPr>
        <w:t>терцентру</w:t>
      </w:r>
      <w:proofErr w:type="spellEnd"/>
      <w:r w:rsidRPr="00BB0008">
        <w:rPr>
          <w:rFonts w:ascii="Times New Roman" w:hAnsi="Times New Roman"/>
          <w:sz w:val="28"/>
          <w:szCs w:val="28"/>
        </w:rPr>
        <w:t xml:space="preserve"> є:</w:t>
      </w:r>
    </w:p>
    <w:p w:rsidR="00EB6D2A" w:rsidRPr="00BB0008" w:rsidRDefault="00EB6D2A" w:rsidP="00EB6D2A">
      <w:pPr>
        <w:pStyle w:val="a3"/>
        <w:numPr>
          <w:ilvl w:val="0"/>
          <w:numId w:val="21"/>
        </w:numPr>
        <w:ind w:left="0" w:firstLine="1068"/>
        <w:rPr>
          <w:rFonts w:ascii="Times New Roman" w:hAnsi="Times New Roman"/>
          <w:sz w:val="28"/>
          <w:szCs w:val="28"/>
        </w:rPr>
      </w:pPr>
      <w:r w:rsidRPr="00BB0008">
        <w:rPr>
          <w:rFonts w:ascii="Times New Roman" w:hAnsi="Times New Roman"/>
          <w:sz w:val="28"/>
          <w:szCs w:val="28"/>
        </w:rPr>
        <w:t>виявлення громадян, які потребують соціального обслуговування (надання соціальних послуг), визначення (оцінювання) їх індивідуальних потреб, формування електронної бази даних таких громадян;</w:t>
      </w:r>
    </w:p>
    <w:p w:rsidR="00EB6D2A" w:rsidRPr="00BB0008" w:rsidRDefault="00EB6D2A" w:rsidP="00EB6D2A">
      <w:pPr>
        <w:pStyle w:val="a3"/>
        <w:numPr>
          <w:ilvl w:val="0"/>
          <w:numId w:val="21"/>
        </w:numPr>
        <w:ind w:left="0" w:firstLine="1068"/>
        <w:rPr>
          <w:rFonts w:ascii="Times New Roman" w:hAnsi="Times New Roman"/>
          <w:sz w:val="28"/>
          <w:szCs w:val="28"/>
        </w:rPr>
      </w:pPr>
      <w:r w:rsidRPr="00BB0008">
        <w:rPr>
          <w:rFonts w:ascii="Times New Roman" w:hAnsi="Times New Roman"/>
          <w:sz w:val="28"/>
          <w:szCs w:val="28"/>
        </w:rPr>
        <w:t>забезпечення якісного соціального обслуговування (надання соціальних послуг);</w:t>
      </w:r>
    </w:p>
    <w:p w:rsidR="00EB6D2A" w:rsidRPr="00BB0008" w:rsidRDefault="00EB6D2A" w:rsidP="00EB6D2A">
      <w:pPr>
        <w:pStyle w:val="a3"/>
        <w:numPr>
          <w:ilvl w:val="0"/>
          <w:numId w:val="21"/>
        </w:numPr>
        <w:ind w:left="0" w:firstLine="1068"/>
        <w:rPr>
          <w:rFonts w:ascii="Times New Roman" w:hAnsi="Times New Roman"/>
          <w:sz w:val="28"/>
          <w:szCs w:val="28"/>
        </w:rPr>
      </w:pPr>
      <w:r w:rsidRPr="00BB0008">
        <w:rPr>
          <w:rFonts w:ascii="Times New Roman" w:hAnsi="Times New Roman"/>
          <w:sz w:val="28"/>
          <w:szCs w:val="28"/>
        </w:rPr>
        <w:t xml:space="preserve">установлення зв'язків з підприємствами, установами та  організаціями усіх форм власності, фізичними особами, родичами громадян, </w:t>
      </w:r>
      <w:r w:rsidRPr="00BB0008">
        <w:rPr>
          <w:rFonts w:ascii="Times New Roman" w:hAnsi="Times New Roman"/>
          <w:sz w:val="28"/>
          <w:szCs w:val="28"/>
        </w:rPr>
        <w:lastRenderedPageBreak/>
        <w:t xml:space="preserve">яких обслуговує </w:t>
      </w:r>
      <w:proofErr w:type="spellStart"/>
      <w:r w:rsidRPr="00BB0008">
        <w:rPr>
          <w:rFonts w:ascii="Times New Roman" w:hAnsi="Times New Roman"/>
          <w:sz w:val="28"/>
          <w:szCs w:val="28"/>
        </w:rPr>
        <w:t>терцентр</w:t>
      </w:r>
      <w:proofErr w:type="spellEnd"/>
      <w:r w:rsidRPr="00BB0008">
        <w:rPr>
          <w:rFonts w:ascii="Times New Roman" w:hAnsi="Times New Roman"/>
          <w:sz w:val="28"/>
          <w:szCs w:val="28"/>
        </w:rPr>
        <w:t>, з метою сприяння в здійсненні соціального обслуговування ( наданні соціальних послуг) громадянам.</w:t>
      </w:r>
    </w:p>
    <w:p w:rsidR="00EB6D2A" w:rsidRPr="00BB0008" w:rsidRDefault="00EB6D2A" w:rsidP="00EB6D2A">
      <w:pPr>
        <w:pStyle w:val="a3"/>
        <w:numPr>
          <w:ilvl w:val="0"/>
          <w:numId w:val="20"/>
        </w:numPr>
        <w:tabs>
          <w:tab w:val="left" w:pos="0"/>
          <w:tab w:val="left" w:pos="1276"/>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rPr>
      </w:pPr>
      <w:r w:rsidRPr="00BB0008">
        <w:rPr>
          <w:rFonts w:ascii="Times New Roman" w:hAnsi="Times New Roman"/>
          <w:sz w:val="28"/>
          <w:szCs w:val="28"/>
        </w:rPr>
        <w:t xml:space="preserve">На соціальне обслуговування (надання соціальних послуг)                    в </w:t>
      </w:r>
      <w:proofErr w:type="spellStart"/>
      <w:r w:rsidRPr="00BB0008">
        <w:rPr>
          <w:rFonts w:ascii="Times New Roman" w:hAnsi="Times New Roman"/>
          <w:sz w:val="28"/>
          <w:szCs w:val="28"/>
        </w:rPr>
        <w:t>терцентрі</w:t>
      </w:r>
      <w:proofErr w:type="spellEnd"/>
      <w:r w:rsidRPr="00BB0008">
        <w:rPr>
          <w:rFonts w:ascii="Times New Roman" w:hAnsi="Times New Roman"/>
          <w:sz w:val="28"/>
          <w:szCs w:val="28"/>
        </w:rPr>
        <w:t xml:space="preserve"> мають право:</w:t>
      </w:r>
    </w:p>
    <w:p w:rsidR="00EB6D2A" w:rsidRPr="00BB0008" w:rsidRDefault="00EB6D2A" w:rsidP="00EB6D2A">
      <w:pPr>
        <w:pStyle w:val="a3"/>
        <w:numPr>
          <w:ilvl w:val="0"/>
          <w:numId w:val="22"/>
        </w:numPr>
        <w:ind w:left="0" w:firstLine="1050"/>
        <w:rPr>
          <w:rFonts w:ascii="Times New Roman" w:hAnsi="Times New Roman"/>
          <w:sz w:val="28"/>
          <w:szCs w:val="28"/>
        </w:rPr>
      </w:pPr>
      <w:r w:rsidRPr="00BB0008">
        <w:rPr>
          <w:rFonts w:ascii="Times New Roman" w:hAnsi="Times New Roman"/>
          <w:sz w:val="28"/>
          <w:szCs w:val="28"/>
        </w:rPr>
        <w:t>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Міністерством охорони здоров’я;</w:t>
      </w:r>
    </w:p>
    <w:p w:rsidR="00EB6D2A" w:rsidRPr="00BB0008" w:rsidRDefault="00EB6D2A" w:rsidP="00EB6D2A">
      <w:pPr>
        <w:pStyle w:val="a3"/>
        <w:numPr>
          <w:ilvl w:val="0"/>
          <w:numId w:val="22"/>
        </w:numPr>
        <w:ind w:left="0" w:firstLine="1050"/>
        <w:rPr>
          <w:rFonts w:ascii="Times New Roman" w:hAnsi="Times New Roman"/>
          <w:sz w:val="28"/>
          <w:szCs w:val="28"/>
        </w:rPr>
      </w:pPr>
      <w:r w:rsidRPr="00BB0008">
        <w:rPr>
          <w:rFonts w:ascii="Times New Roman" w:hAnsi="Times New Roman"/>
          <w:sz w:val="28"/>
          <w:szCs w:val="28"/>
        </w:rPr>
        <w:t xml:space="preserve">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p>
    <w:p w:rsidR="00EB6D2A" w:rsidRPr="00262B19" w:rsidRDefault="00EB6D2A" w:rsidP="00EB6D2A">
      <w:pPr>
        <w:pStyle w:val="HTML"/>
        <w:numPr>
          <w:ilvl w:val="0"/>
          <w:numId w:val="20"/>
        </w:numPr>
        <w:tabs>
          <w:tab w:val="clear" w:pos="1832"/>
          <w:tab w:val="left" w:pos="0"/>
          <w:tab w:val="left" w:pos="1276"/>
        </w:tabs>
        <w:ind w:left="0" w:firstLine="709"/>
        <w:jc w:val="both"/>
        <w:rPr>
          <w:rFonts w:ascii="Times New Roman" w:hAnsi="Times New Roman" w:cs="Times New Roman"/>
          <w:sz w:val="28"/>
          <w:szCs w:val="28"/>
          <w:lang w:val="uk-UA"/>
        </w:rPr>
      </w:pPr>
      <w:r w:rsidRPr="00262B19">
        <w:rPr>
          <w:rFonts w:ascii="Times New Roman" w:hAnsi="Times New Roman" w:cs="Times New Roman"/>
          <w:sz w:val="28"/>
          <w:szCs w:val="28"/>
          <w:lang w:val="uk-UA"/>
        </w:rPr>
        <w:t>Для соціального обслуговування громадяни, зазначені у п.2 Положення подають письмову заяву до управління соціального захисту Заводського району.</w:t>
      </w:r>
    </w:p>
    <w:p w:rsidR="00EB6D2A" w:rsidRPr="00BB0008" w:rsidRDefault="00EB6D2A" w:rsidP="00EB6D2A">
      <w:pPr>
        <w:pStyle w:val="HTML"/>
        <w:tabs>
          <w:tab w:val="clear" w:pos="1832"/>
          <w:tab w:val="left" w:pos="0"/>
          <w:tab w:val="left" w:pos="1276"/>
        </w:tabs>
        <w:ind w:left="709"/>
        <w:jc w:val="both"/>
        <w:rPr>
          <w:rFonts w:ascii="Times New Roman" w:hAnsi="Times New Roman" w:cs="Times New Roman"/>
          <w:sz w:val="28"/>
          <w:szCs w:val="28"/>
          <w:lang w:val="uk-UA"/>
        </w:rPr>
      </w:pPr>
    </w:p>
    <w:p w:rsidR="00EB6D2A" w:rsidRPr="00BB0008" w:rsidRDefault="00EB6D2A" w:rsidP="00EB6D2A">
      <w:pPr>
        <w:pStyle w:val="HTML"/>
        <w:numPr>
          <w:ilvl w:val="0"/>
          <w:numId w:val="20"/>
        </w:numPr>
        <w:tabs>
          <w:tab w:val="clear" w:pos="1832"/>
          <w:tab w:val="left" w:pos="0"/>
          <w:tab w:val="left" w:pos="1276"/>
        </w:tabs>
        <w:ind w:left="0" w:firstLine="709"/>
        <w:jc w:val="both"/>
        <w:rPr>
          <w:rFonts w:ascii="Times New Roman" w:hAnsi="Times New Roman" w:cs="Times New Roman"/>
          <w:sz w:val="28"/>
          <w:szCs w:val="28"/>
          <w:lang w:val="uk-UA"/>
        </w:rPr>
      </w:pPr>
      <w:r w:rsidRPr="00BB0008">
        <w:rPr>
          <w:rFonts w:ascii="Times New Roman" w:hAnsi="Times New Roman" w:cs="Times New Roman"/>
          <w:sz w:val="28"/>
          <w:szCs w:val="28"/>
          <w:lang w:val="uk-UA"/>
        </w:rPr>
        <w:t xml:space="preserve">У разі потреби та за згодою громадян, з метою визначення додаткової потреби у натуральній чи грошовій допомозі проводиться обстеження їх матеріально-побутових умов проживання комісією у складі не менше,  як три особи. </w:t>
      </w:r>
    </w:p>
    <w:p w:rsidR="00EB6D2A" w:rsidRPr="00BB0008" w:rsidRDefault="00EB6D2A" w:rsidP="00EB6D2A">
      <w:pPr>
        <w:pStyle w:val="HTML"/>
        <w:tabs>
          <w:tab w:val="clear" w:pos="1832"/>
          <w:tab w:val="left" w:pos="0"/>
          <w:tab w:val="left" w:pos="1276"/>
        </w:tabs>
        <w:ind w:left="1260"/>
        <w:jc w:val="both"/>
        <w:rPr>
          <w:rFonts w:ascii="Times New Roman" w:hAnsi="Times New Roman" w:cs="Times New Roman"/>
          <w:sz w:val="28"/>
          <w:szCs w:val="28"/>
          <w:lang w:val="uk-UA"/>
        </w:rPr>
      </w:pPr>
    </w:p>
    <w:p w:rsidR="00EB6D2A" w:rsidRPr="00BB0008" w:rsidRDefault="00EB6D2A" w:rsidP="00EB6D2A">
      <w:pPr>
        <w:pStyle w:val="HTML"/>
        <w:numPr>
          <w:ilvl w:val="0"/>
          <w:numId w:val="20"/>
        </w:numPr>
        <w:tabs>
          <w:tab w:val="clear" w:pos="916"/>
          <w:tab w:val="left" w:pos="1276"/>
        </w:tabs>
        <w:ind w:left="0" w:firstLine="709"/>
        <w:jc w:val="both"/>
        <w:rPr>
          <w:rFonts w:ascii="Times New Roman" w:hAnsi="Times New Roman" w:cs="Times New Roman"/>
          <w:sz w:val="28"/>
          <w:szCs w:val="28"/>
          <w:lang w:val="uk-UA"/>
        </w:rPr>
      </w:pPr>
      <w:r w:rsidRPr="00BB0008">
        <w:rPr>
          <w:rFonts w:ascii="Times New Roman" w:hAnsi="Times New Roman" w:cs="Times New Roman"/>
          <w:sz w:val="28"/>
          <w:szCs w:val="28"/>
          <w:lang w:val="uk-UA"/>
        </w:rPr>
        <w:t>У разі, коли громадянин, який потребує соціального обслуговування, за віком або за станом здоров’я неспроможний самостійно прийняти рішення про необхідність обстеження, таке рішення може прийняти опікун чи піклувальник.</w:t>
      </w:r>
    </w:p>
    <w:p w:rsidR="00EB6D2A" w:rsidRPr="00BB0008" w:rsidRDefault="00EB6D2A" w:rsidP="00EB6D2A">
      <w:pPr>
        <w:pStyle w:val="HTML"/>
        <w:numPr>
          <w:ilvl w:val="0"/>
          <w:numId w:val="20"/>
        </w:numPr>
        <w:tabs>
          <w:tab w:val="clear" w:pos="1832"/>
          <w:tab w:val="left" w:pos="1276"/>
        </w:tabs>
        <w:spacing w:before="120"/>
        <w:ind w:left="0" w:firstLine="709"/>
        <w:jc w:val="both"/>
        <w:rPr>
          <w:rFonts w:ascii="Times New Roman" w:hAnsi="Times New Roman" w:cs="Times New Roman"/>
          <w:sz w:val="28"/>
          <w:szCs w:val="28"/>
          <w:lang w:val="uk-UA"/>
        </w:rPr>
      </w:pPr>
      <w:r w:rsidRPr="00BB0008">
        <w:rPr>
          <w:rFonts w:ascii="Times New Roman" w:hAnsi="Times New Roman" w:cs="Times New Roman"/>
          <w:sz w:val="28"/>
          <w:szCs w:val="28"/>
          <w:lang w:val="uk-UA"/>
        </w:rPr>
        <w:t xml:space="preserve">На кожного громадянина, якого обслуговує </w:t>
      </w:r>
      <w:proofErr w:type="spellStart"/>
      <w:r w:rsidRPr="00BB0008">
        <w:rPr>
          <w:rFonts w:ascii="Times New Roman" w:hAnsi="Times New Roman" w:cs="Times New Roman"/>
          <w:sz w:val="28"/>
          <w:szCs w:val="28"/>
          <w:lang w:val="uk-UA"/>
        </w:rPr>
        <w:t>терцентр</w:t>
      </w:r>
      <w:proofErr w:type="spellEnd"/>
      <w:r w:rsidRPr="00BB0008">
        <w:rPr>
          <w:rFonts w:ascii="Times New Roman" w:hAnsi="Times New Roman" w:cs="Times New Roman"/>
          <w:sz w:val="28"/>
          <w:szCs w:val="28"/>
          <w:lang w:val="uk-UA"/>
        </w:rPr>
        <w:t xml:space="preserve">, ведеться особова справа. Формування, облік та зберігання особової справи здійснюється у відділенні, яке обслуговує громадянина постійно. Взяття на обслуговування оформлюється наказом по </w:t>
      </w:r>
      <w:proofErr w:type="spellStart"/>
      <w:r w:rsidRPr="00BB0008">
        <w:rPr>
          <w:rFonts w:ascii="Times New Roman" w:hAnsi="Times New Roman" w:cs="Times New Roman"/>
          <w:sz w:val="28"/>
          <w:szCs w:val="28"/>
          <w:lang w:val="uk-UA"/>
        </w:rPr>
        <w:t>терцентру</w:t>
      </w:r>
      <w:proofErr w:type="spellEnd"/>
      <w:r w:rsidRPr="00BB0008">
        <w:rPr>
          <w:rFonts w:ascii="Times New Roman" w:hAnsi="Times New Roman" w:cs="Times New Roman"/>
          <w:sz w:val="28"/>
          <w:szCs w:val="28"/>
          <w:lang w:val="uk-UA"/>
        </w:rPr>
        <w:t>.</w:t>
      </w:r>
    </w:p>
    <w:p w:rsidR="00EB6D2A" w:rsidRPr="00BB0008" w:rsidRDefault="00EB6D2A" w:rsidP="00EB6D2A">
      <w:pPr>
        <w:pStyle w:val="HTML"/>
        <w:numPr>
          <w:ilvl w:val="0"/>
          <w:numId w:val="20"/>
        </w:numPr>
        <w:tabs>
          <w:tab w:val="clear" w:pos="1832"/>
          <w:tab w:val="left" w:pos="1276"/>
        </w:tabs>
        <w:spacing w:before="120"/>
        <w:ind w:left="0" w:firstLine="709"/>
        <w:jc w:val="both"/>
        <w:rPr>
          <w:rFonts w:ascii="Times New Roman" w:hAnsi="Times New Roman" w:cs="Times New Roman"/>
          <w:sz w:val="28"/>
          <w:szCs w:val="28"/>
          <w:lang w:val="uk-UA"/>
        </w:rPr>
      </w:pPr>
      <w:r w:rsidRPr="00BB0008">
        <w:rPr>
          <w:rFonts w:ascii="Times New Roman" w:hAnsi="Times New Roman" w:cs="Times New Roman"/>
          <w:sz w:val="28"/>
          <w:szCs w:val="28"/>
          <w:lang w:val="uk-UA"/>
        </w:rPr>
        <w:t>Медичними протипоказаннями для соціального обслуговування</w:t>
      </w:r>
      <w:r w:rsidRPr="00BB0008">
        <w:rPr>
          <w:rFonts w:ascii="Times New Roman" w:hAnsi="Times New Roman" w:cs="Times New Roman"/>
          <w:color w:val="FF0000"/>
          <w:sz w:val="28"/>
          <w:szCs w:val="28"/>
          <w:lang w:val="uk-UA"/>
        </w:rPr>
        <w:t xml:space="preserve"> </w:t>
      </w:r>
      <w:r w:rsidRPr="00BB0008">
        <w:rPr>
          <w:rFonts w:ascii="Times New Roman" w:hAnsi="Times New Roman" w:cs="Times New Roman"/>
          <w:sz w:val="28"/>
          <w:szCs w:val="28"/>
          <w:lang w:val="uk-UA"/>
        </w:rPr>
        <w:t xml:space="preserve">громадян є наявність у них інфекційних захворювань, залежності від </w:t>
      </w:r>
      <w:proofErr w:type="spellStart"/>
      <w:r w:rsidRPr="00BB0008">
        <w:rPr>
          <w:rFonts w:ascii="Times New Roman" w:hAnsi="Times New Roman" w:cs="Times New Roman"/>
          <w:sz w:val="28"/>
          <w:szCs w:val="28"/>
          <w:lang w:val="uk-UA"/>
        </w:rPr>
        <w:t>психоактивних</w:t>
      </w:r>
      <w:proofErr w:type="spellEnd"/>
      <w:r w:rsidRPr="00BB0008">
        <w:rPr>
          <w:rFonts w:ascii="Times New Roman" w:hAnsi="Times New Roman" w:cs="Times New Roman"/>
          <w:sz w:val="28"/>
          <w:szCs w:val="28"/>
          <w:lang w:val="uk-UA"/>
        </w:rPr>
        <w:t xml:space="preserve"> речовин, алкоголю, психічних захворювань, що потребують перебування на спеціальному диспансерному обліку. </w:t>
      </w:r>
    </w:p>
    <w:p w:rsidR="00EB6D2A" w:rsidRPr="00BB0008" w:rsidRDefault="00EB6D2A" w:rsidP="00EB6D2A">
      <w:pPr>
        <w:pStyle w:val="HTML"/>
        <w:jc w:val="both"/>
        <w:rPr>
          <w:rFonts w:ascii="Times New Roman" w:hAnsi="Times New Roman" w:cs="Times New Roman"/>
          <w:sz w:val="28"/>
          <w:szCs w:val="28"/>
          <w:lang w:val="uk-UA"/>
        </w:rPr>
      </w:pPr>
      <w:r w:rsidRPr="00BB0008">
        <w:rPr>
          <w:rFonts w:ascii="Times New Roman" w:hAnsi="Times New Roman" w:cs="Times New Roman"/>
          <w:sz w:val="28"/>
          <w:szCs w:val="28"/>
          <w:lang w:val="uk-UA"/>
        </w:rPr>
        <w:t xml:space="preserve">            У разі виявлення у громадянина зазначених протипоказань працівники </w:t>
      </w:r>
      <w:proofErr w:type="spellStart"/>
      <w:r w:rsidRPr="00BB0008">
        <w:rPr>
          <w:rFonts w:ascii="Times New Roman" w:hAnsi="Times New Roman" w:cs="Times New Roman"/>
          <w:sz w:val="28"/>
          <w:szCs w:val="28"/>
          <w:lang w:val="uk-UA"/>
        </w:rPr>
        <w:t>терцентру</w:t>
      </w:r>
      <w:proofErr w:type="spellEnd"/>
      <w:r w:rsidRPr="00BB0008">
        <w:rPr>
          <w:rFonts w:ascii="Times New Roman" w:hAnsi="Times New Roman" w:cs="Times New Roman"/>
          <w:sz w:val="28"/>
          <w:szCs w:val="28"/>
          <w:lang w:val="uk-UA"/>
        </w:rPr>
        <w:t xml:space="preserve"> зобов’язані надати йому інформацію про можливі шляхи отримання необхідного йому  соціального обслуговування (надання соціальних послуг) в інших установах. </w:t>
      </w:r>
    </w:p>
    <w:p w:rsidR="00EB6D2A" w:rsidRPr="00BB0008" w:rsidRDefault="00EB6D2A" w:rsidP="00EB6D2A">
      <w:pPr>
        <w:pStyle w:val="HTML"/>
        <w:numPr>
          <w:ilvl w:val="0"/>
          <w:numId w:val="20"/>
        </w:numPr>
        <w:tabs>
          <w:tab w:val="clear" w:pos="916"/>
          <w:tab w:val="clear" w:pos="1832"/>
          <w:tab w:val="left" w:pos="0"/>
          <w:tab w:val="left" w:pos="1134"/>
        </w:tabs>
        <w:spacing w:before="120"/>
        <w:ind w:left="0" w:firstLine="709"/>
        <w:jc w:val="both"/>
        <w:rPr>
          <w:rFonts w:ascii="Times New Roman" w:hAnsi="Times New Roman" w:cs="Times New Roman"/>
          <w:sz w:val="28"/>
          <w:szCs w:val="28"/>
          <w:lang w:val="uk-UA"/>
        </w:rPr>
      </w:pPr>
      <w:proofErr w:type="spellStart"/>
      <w:r w:rsidRPr="00BB0008">
        <w:rPr>
          <w:rFonts w:ascii="Times New Roman" w:hAnsi="Times New Roman" w:cs="Times New Roman"/>
          <w:sz w:val="28"/>
          <w:szCs w:val="28"/>
          <w:lang w:val="uk-UA"/>
        </w:rPr>
        <w:t>Терцентр</w:t>
      </w:r>
      <w:proofErr w:type="spellEnd"/>
      <w:r w:rsidRPr="00BB0008">
        <w:rPr>
          <w:rFonts w:ascii="Times New Roman" w:hAnsi="Times New Roman" w:cs="Times New Roman"/>
          <w:sz w:val="28"/>
          <w:szCs w:val="28"/>
          <w:lang w:val="uk-UA"/>
        </w:rPr>
        <w:t xml:space="preserve"> забезпечує безоплатне обслуговування громадян, зазначених у п. 2.2. Положення в обсягах, визначених державними стандартами, у разі, якщо вони не мають рідних, які повинні забезпечувати їм догляд і допомогу,  або рідні є громадянами похилого віку чи визнані інвалідами у встановленому порядку.</w:t>
      </w:r>
    </w:p>
    <w:p w:rsidR="00EB6D2A" w:rsidRPr="00BB0008"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BB0008">
        <w:rPr>
          <w:rFonts w:ascii="Times New Roman" w:hAnsi="Times New Roman"/>
          <w:sz w:val="28"/>
          <w:szCs w:val="28"/>
          <w:lang w:val="uk-UA"/>
        </w:rPr>
        <w:lastRenderedPageBreak/>
        <w:tab/>
        <w:t xml:space="preserve">Для окремих структурних підрозділів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можуть передбачатись особливі умови здійснення безоплатного соціального обслуговування.</w:t>
      </w:r>
    </w:p>
    <w:p w:rsidR="00EB6D2A" w:rsidRPr="00262B19" w:rsidRDefault="00EB6D2A" w:rsidP="00EB6D2A">
      <w:pPr>
        <w:numPr>
          <w:ilvl w:val="0"/>
          <w:numId w:val="20"/>
        </w:numPr>
        <w:tabs>
          <w:tab w:val="left" w:pos="0"/>
          <w:tab w:val="left" w:pos="12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jc w:val="both"/>
        <w:rPr>
          <w:rFonts w:ascii="Times New Roman" w:hAnsi="Times New Roman"/>
          <w:sz w:val="28"/>
          <w:szCs w:val="28"/>
          <w:lang w:val="uk-UA"/>
        </w:rPr>
      </w:pP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xml:space="preserve"> може надавати платні соціальні послуги (в межах наявних можливостей) громадянам,  які не здатні до самообслуговування  у зв’язку з похилим віком, інвалідністю, хворобою і мають рідних, які повинні забезпечити їм догляд та допомогу, іншим категоріям осіб. Платні послуги надаються відповідно до Положення про порядок та умови надання платних соціальних послуг, розробленого відповідно до діючого законодавства та затвердженого рішенням </w:t>
      </w:r>
      <w:r w:rsidRPr="00262B19">
        <w:rPr>
          <w:rFonts w:ascii="Times New Roman" w:hAnsi="Times New Roman"/>
          <w:sz w:val="28"/>
          <w:szCs w:val="28"/>
          <w:lang w:val="uk-UA"/>
        </w:rPr>
        <w:t>Дніпродзержинської міської ради.</w:t>
      </w:r>
    </w:p>
    <w:p w:rsidR="00EB6D2A" w:rsidRPr="00BB0008"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BB0008">
        <w:rPr>
          <w:rFonts w:ascii="Times New Roman" w:hAnsi="Times New Roman"/>
          <w:sz w:val="28"/>
          <w:szCs w:val="28"/>
          <w:lang w:val="uk-UA"/>
        </w:rPr>
        <w:t xml:space="preserve">            У виняткових випадках громадяни, що мають рідних, які повинні забезпечити їм догляд і допомогу, можуть звільнятися від плати за соціальне обслуговування (надання соціальних послуг) в структурних підрозділах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в разі, коли такі рідні належать до малозабезпечених громадян і отримують державну соціальну допомогу в установленому законодавством порядку,  залежні від </w:t>
      </w:r>
      <w:proofErr w:type="spellStart"/>
      <w:r w:rsidRPr="00BB0008">
        <w:rPr>
          <w:rFonts w:ascii="Times New Roman" w:hAnsi="Times New Roman"/>
          <w:sz w:val="28"/>
          <w:szCs w:val="28"/>
          <w:lang w:val="uk-UA"/>
        </w:rPr>
        <w:t>психоактивних</w:t>
      </w:r>
      <w:proofErr w:type="spellEnd"/>
      <w:r w:rsidRPr="00BB0008">
        <w:rPr>
          <w:rFonts w:ascii="Times New Roman" w:hAnsi="Times New Roman"/>
          <w:sz w:val="28"/>
          <w:szCs w:val="28"/>
          <w:lang w:val="uk-UA"/>
        </w:rPr>
        <w:t xml:space="preserve"> речовин, алкоголю, перебувають у місцях позбавлення волі тощо. Для цього </w:t>
      </w:r>
      <w:r w:rsidRPr="00262B19">
        <w:rPr>
          <w:rFonts w:ascii="Times New Roman" w:hAnsi="Times New Roman"/>
          <w:sz w:val="28"/>
          <w:szCs w:val="28"/>
          <w:lang w:val="uk-UA"/>
        </w:rPr>
        <w:t>Дніпродзержинською міською радою</w:t>
      </w:r>
      <w:r w:rsidRPr="00BB0008">
        <w:rPr>
          <w:rFonts w:ascii="Times New Roman" w:hAnsi="Times New Roman"/>
          <w:color w:val="FF0000"/>
          <w:sz w:val="28"/>
          <w:szCs w:val="28"/>
          <w:lang w:val="uk-UA"/>
        </w:rPr>
        <w:t xml:space="preserve">  </w:t>
      </w:r>
      <w:r w:rsidRPr="00BB0008">
        <w:rPr>
          <w:rFonts w:ascii="Times New Roman" w:hAnsi="Times New Roman"/>
          <w:sz w:val="28"/>
          <w:szCs w:val="28"/>
          <w:lang w:val="uk-UA"/>
        </w:rPr>
        <w:t>утворюється  комісія  щодо вирішення питань про звільнення громадян від плати за соціальне обслуговування (надання соціальних послуг).</w:t>
      </w:r>
    </w:p>
    <w:p w:rsidR="00EB6D2A" w:rsidRPr="00BB0008" w:rsidRDefault="00EB6D2A" w:rsidP="00EB6D2A">
      <w:pPr>
        <w:tabs>
          <w:tab w:val="left" w:pos="0"/>
          <w:tab w:val="num" w:pos="108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BB0008">
        <w:rPr>
          <w:rFonts w:ascii="Times New Roman" w:hAnsi="Times New Roman"/>
          <w:sz w:val="28"/>
          <w:szCs w:val="28"/>
          <w:lang w:val="uk-UA"/>
        </w:rPr>
        <w:t xml:space="preserve">             При прийнятті  рішень комісією про звільнення від плати за соціальні послуги видатки, пов’язані із соціальним обслуговуванням громадян, передбачаються у кошторисі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w:t>
      </w:r>
    </w:p>
    <w:p w:rsidR="00EB6D2A" w:rsidRPr="00BB0008" w:rsidRDefault="00EB6D2A" w:rsidP="00EB6D2A">
      <w:pPr>
        <w:numPr>
          <w:ilvl w:val="0"/>
          <w:numId w:val="20"/>
        </w:numPr>
        <w:tabs>
          <w:tab w:val="left" w:pos="0"/>
          <w:tab w:val="left" w:pos="1260"/>
          <w:tab w:val="left" w:pos="144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622" w:hanging="913"/>
        <w:jc w:val="both"/>
        <w:rPr>
          <w:rFonts w:ascii="Times New Roman" w:hAnsi="Times New Roman"/>
          <w:sz w:val="28"/>
          <w:szCs w:val="28"/>
          <w:lang w:val="uk-UA"/>
        </w:rPr>
      </w:pP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xml:space="preserve"> припиняє обслуговування громадян  у разі: </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поліпшення стану здоров’я, виходу із складних життєвих обставин, в результаті чого громадянин втрачає потребу в соціальному обслуговуванні;</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 xml:space="preserve">виявлення у громадянина, якого безоплатно обслуговує </w:t>
      </w: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рідних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направлення громадянина до стаціонарного відділення будинку-інтернату для громадян похилого віку та інших закладів постійного проживання;</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зміни місця проживання;</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 xml:space="preserve">грубого, принизливого ставлення громадянина до працівників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порушення громадського порядку (сварки, бійки тощо);</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систематичного перебування в стані алкогольного, наркотичного сп’яніння;</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 xml:space="preserve">виявлення медичних протипоказань для соціального обслуговування </w:t>
      </w:r>
      <w:proofErr w:type="spellStart"/>
      <w:r w:rsidRPr="00BB0008">
        <w:rPr>
          <w:rFonts w:ascii="Times New Roman" w:hAnsi="Times New Roman"/>
          <w:sz w:val="28"/>
          <w:szCs w:val="28"/>
          <w:lang w:val="uk-UA"/>
        </w:rPr>
        <w:t>терцентром</w:t>
      </w:r>
      <w:proofErr w:type="spellEnd"/>
      <w:r w:rsidRPr="00BB0008">
        <w:rPr>
          <w:rFonts w:ascii="Times New Roman" w:hAnsi="Times New Roman"/>
          <w:sz w:val="28"/>
          <w:szCs w:val="28"/>
          <w:lang w:val="uk-UA"/>
        </w:rPr>
        <w:t>;</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надання громадянинові соціальних послуг фізичною особою, якій призначено грошову компенсацію у встановленому законодавством порядку;</w:t>
      </w:r>
    </w:p>
    <w:p w:rsidR="00EB6D2A" w:rsidRPr="00BB0008" w:rsidRDefault="00EB6D2A" w:rsidP="00EB6D2A">
      <w:pPr>
        <w:numPr>
          <w:ilvl w:val="0"/>
          <w:numId w:val="23"/>
        </w:numPr>
        <w:spacing w:after="0" w:line="240" w:lineRule="auto"/>
        <w:ind w:left="0" w:firstLine="1200"/>
        <w:jc w:val="both"/>
        <w:rPr>
          <w:rFonts w:ascii="Times New Roman" w:hAnsi="Times New Roman"/>
          <w:sz w:val="28"/>
          <w:szCs w:val="28"/>
          <w:lang w:val="uk-UA"/>
        </w:rPr>
      </w:pPr>
      <w:r w:rsidRPr="00BB0008">
        <w:rPr>
          <w:rFonts w:ascii="Times New Roman" w:hAnsi="Times New Roman"/>
          <w:sz w:val="28"/>
          <w:szCs w:val="28"/>
          <w:lang w:val="uk-UA"/>
        </w:rPr>
        <w:t>у разі смерті громадянина.</w:t>
      </w:r>
    </w:p>
    <w:p w:rsidR="00EB6D2A" w:rsidRPr="00BB0008" w:rsidRDefault="00EB6D2A" w:rsidP="00EB6D2A">
      <w:pPr>
        <w:numPr>
          <w:ilvl w:val="0"/>
          <w:numId w:val="20"/>
        </w:numPr>
        <w:tabs>
          <w:tab w:val="left" w:pos="0"/>
          <w:tab w:val="left" w:pos="1276"/>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lang w:val="uk-UA"/>
        </w:rPr>
        <w:lastRenderedPageBreak/>
        <w:t xml:space="preserve">Про припинення обслуговування видається наказ, вноситься інформація до електронної бази даних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w:t>
      </w:r>
    </w:p>
    <w:p w:rsidR="00EB6D2A" w:rsidRPr="00BB0008" w:rsidRDefault="00EB6D2A" w:rsidP="00EB6D2A">
      <w:pPr>
        <w:numPr>
          <w:ilvl w:val="0"/>
          <w:numId w:val="20"/>
        </w:numPr>
        <w:tabs>
          <w:tab w:val="left" w:pos="0"/>
          <w:tab w:val="left" w:pos="1276"/>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lang w:val="uk-UA"/>
        </w:rPr>
        <w:t xml:space="preserve">Працівники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які здійснюють соціальне обслуговування,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EB6D2A" w:rsidRPr="00BB0008" w:rsidRDefault="00EB6D2A" w:rsidP="00EB6D2A">
      <w:pPr>
        <w:numPr>
          <w:ilvl w:val="0"/>
          <w:numId w:val="20"/>
        </w:numPr>
        <w:tabs>
          <w:tab w:val="left" w:pos="0"/>
          <w:tab w:val="left" w:pos="1276"/>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u w:val="single"/>
          <w:lang w:val="uk-UA"/>
        </w:rPr>
        <w:t>Відділення  соціальної  допомоги  вдома</w:t>
      </w:r>
      <w:r w:rsidRPr="00BB0008">
        <w:rPr>
          <w:rFonts w:ascii="Times New Roman" w:hAnsi="Times New Roman"/>
          <w:sz w:val="28"/>
          <w:szCs w:val="28"/>
          <w:lang w:val="uk-UA"/>
        </w:rPr>
        <w:t xml:space="preserve">   </w:t>
      </w:r>
      <w:proofErr w:type="spellStart"/>
      <w:r w:rsidRPr="00BB0008">
        <w:rPr>
          <w:rFonts w:ascii="Times New Roman" w:hAnsi="Times New Roman"/>
          <w:sz w:val="28"/>
          <w:szCs w:val="28"/>
          <w:lang w:val="uk-UA"/>
        </w:rPr>
        <w:t>терцентру</w:t>
      </w:r>
      <w:proofErr w:type="spellEnd"/>
      <w:r w:rsidRPr="00BB0008">
        <w:rPr>
          <w:rFonts w:ascii="Times New Roman" w:hAnsi="Times New Roman"/>
          <w:sz w:val="28"/>
          <w:szCs w:val="28"/>
          <w:lang w:val="uk-UA"/>
        </w:rPr>
        <w:t xml:space="preserve">  приймає на обслуговування  громадян, які не здатні до самообслуговування у зв'язку з частковою втратою рухової активності (мають </w:t>
      </w:r>
      <w:r w:rsidRPr="00BB0008">
        <w:rPr>
          <w:rFonts w:ascii="Times New Roman" w:hAnsi="Times New Roman"/>
          <w:sz w:val="28"/>
          <w:szCs w:val="28"/>
        </w:rPr>
        <w:t>III</w:t>
      </w:r>
      <w:r w:rsidRPr="00BB0008">
        <w:rPr>
          <w:rFonts w:ascii="Times New Roman" w:hAnsi="Times New Roman"/>
          <w:sz w:val="28"/>
          <w:szCs w:val="28"/>
          <w:lang w:val="uk-UA"/>
        </w:rPr>
        <w:t xml:space="preserve">,  </w:t>
      </w:r>
      <w:r w:rsidRPr="00BB0008">
        <w:rPr>
          <w:rFonts w:ascii="Times New Roman" w:hAnsi="Times New Roman"/>
          <w:sz w:val="28"/>
          <w:szCs w:val="28"/>
        </w:rPr>
        <w:t>IV</w:t>
      </w:r>
      <w:r w:rsidRPr="00BB0008">
        <w:rPr>
          <w:rFonts w:ascii="Times New Roman" w:hAnsi="Times New Roman"/>
          <w:sz w:val="28"/>
          <w:szCs w:val="28"/>
          <w:lang w:val="uk-UA"/>
        </w:rPr>
        <w:t xml:space="preserve"> і </w:t>
      </w:r>
      <w:r w:rsidRPr="00BB0008">
        <w:rPr>
          <w:rFonts w:ascii="Times New Roman" w:hAnsi="Times New Roman"/>
          <w:sz w:val="28"/>
          <w:szCs w:val="28"/>
        </w:rPr>
        <w:t>V</w:t>
      </w:r>
      <w:r w:rsidRPr="00BB0008">
        <w:rPr>
          <w:rFonts w:ascii="Times New Roman" w:hAnsi="Times New Roman"/>
          <w:sz w:val="28"/>
          <w:szCs w:val="28"/>
          <w:lang w:val="uk-UA"/>
        </w:rPr>
        <w:t xml:space="preserve">  групу  рухової  активності)  і  потребують сторонньої допомоги, соціального обслуговування (надання соціальних послуг) в  домашніх  умовах згідно з медичним висновком: </w:t>
      </w:r>
    </w:p>
    <w:p w:rsidR="00EB6D2A" w:rsidRPr="00BB0008" w:rsidRDefault="00EB6D2A" w:rsidP="00EB6D2A">
      <w:pPr>
        <w:pStyle w:val="HTML"/>
        <w:numPr>
          <w:ilvl w:val="0"/>
          <w:numId w:val="24"/>
        </w:numPr>
        <w:tabs>
          <w:tab w:val="clear" w:pos="1832"/>
          <w:tab w:val="left" w:pos="1276"/>
        </w:tabs>
        <w:ind w:left="1276" w:hanging="283"/>
        <w:rPr>
          <w:rFonts w:ascii="Times New Roman" w:hAnsi="Times New Roman" w:cs="Times New Roman"/>
          <w:sz w:val="28"/>
          <w:szCs w:val="28"/>
          <w:lang w:val="uk-UA"/>
        </w:rPr>
      </w:pPr>
      <w:r w:rsidRPr="00BB0008">
        <w:rPr>
          <w:rFonts w:ascii="Times New Roman" w:hAnsi="Times New Roman" w:cs="Times New Roman"/>
          <w:sz w:val="28"/>
          <w:szCs w:val="28"/>
          <w:lang w:val="uk-UA"/>
        </w:rPr>
        <w:t xml:space="preserve">похилого віку; </w:t>
      </w:r>
    </w:p>
    <w:p w:rsidR="00EB6D2A" w:rsidRPr="00BB0008" w:rsidRDefault="00EB6D2A" w:rsidP="00EB6D2A">
      <w:pPr>
        <w:pStyle w:val="HTML"/>
        <w:numPr>
          <w:ilvl w:val="0"/>
          <w:numId w:val="24"/>
        </w:numPr>
        <w:tabs>
          <w:tab w:val="clear" w:pos="1832"/>
          <w:tab w:val="clear" w:pos="2748"/>
          <w:tab w:val="left" w:pos="0"/>
          <w:tab w:val="left" w:pos="1276"/>
        </w:tabs>
        <w:ind w:left="0" w:firstLine="993"/>
        <w:jc w:val="both"/>
        <w:rPr>
          <w:rFonts w:ascii="Times New Roman" w:hAnsi="Times New Roman" w:cs="Times New Roman"/>
          <w:sz w:val="28"/>
          <w:szCs w:val="28"/>
          <w:lang w:val="uk-UA"/>
        </w:rPr>
      </w:pPr>
      <w:r w:rsidRPr="00BB0008">
        <w:rPr>
          <w:rFonts w:ascii="Times New Roman" w:hAnsi="Times New Roman" w:cs="Times New Roman"/>
          <w:sz w:val="28"/>
          <w:szCs w:val="28"/>
          <w:lang w:val="uk-UA"/>
        </w:rPr>
        <w:t>інвалідів, які   досягли  18-річного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EB6D2A" w:rsidRPr="00BB0008" w:rsidRDefault="00EB6D2A" w:rsidP="00EB6D2A">
      <w:pPr>
        <w:pStyle w:val="HTML"/>
        <w:numPr>
          <w:ilvl w:val="0"/>
          <w:numId w:val="24"/>
        </w:numPr>
        <w:tabs>
          <w:tab w:val="clear" w:pos="1832"/>
          <w:tab w:val="clear" w:pos="2748"/>
          <w:tab w:val="left" w:pos="0"/>
          <w:tab w:val="left" w:pos="1276"/>
        </w:tabs>
        <w:ind w:left="0" w:firstLine="993"/>
        <w:jc w:val="both"/>
        <w:rPr>
          <w:rFonts w:ascii="Times New Roman" w:hAnsi="Times New Roman" w:cs="Times New Roman"/>
          <w:sz w:val="28"/>
          <w:szCs w:val="28"/>
          <w:lang w:val="uk-UA"/>
        </w:rPr>
      </w:pPr>
      <w:r w:rsidRPr="00BB0008">
        <w:rPr>
          <w:rFonts w:ascii="Times New Roman" w:hAnsi="Times New Roman" w:cs="Times New Roman"/>
          <w:sz w:val="28"/>
          <w:szCs w:val="28"/>
          <w:lang w:val="uk-UA"/>
        </w:rPr>
        <w:t xml:space="preserve"> хворих (з числа одиноких осіб працездатного віку на період               до встановлення  їм групи  інвалідності,  але  не  більш  як  чотири </w:t>
      </w:r>
      <w:proofErr w:type="spellStart"/>
      <w:r w:rsidRPr="00BB0008">
        <w:rPr>
          <w:rFonts w:ascii="Times New Roman" w:hAnsi="Times New Roman" w:cs="Times New Roman"/>
          <w:sz w:val="28"/>
          <w:szCs w:val="28"/>
        </w:rPr>
        <w:t>місяці</w:t>
      </w:r>
      <w:proofErr w:type="spellEnd"/>
      <w:r w:rsidRPr="00BB0008">
        <w:rPr>
          <w:rFonts w:ascii="Times New Roman" w:hAnsi="Times New Roman" w:cs="Times New Roman"/>
          <w:sz w:val="28"/>
          <w:szCs w:val="28"/>
        </w:rPr>
        <w:t xml:space="preserve">). </w:t>
      </w:r>
    </w:p>
    <w:p w:rsidR="00EB6D2A" w:rsidRPr="00BB0008" w:rsidRDefault="00EB6D2A" w:rsidP="00EB6D2A">
      <w:pPr>
        <w:numPr>
          <w:ilvl w:val="0"/>
          <w:numId w:val="20"/>
        </w:numPr>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lang w:val="uk-UA"/>
        </w:rPr>
        <w:t>На підставі зазначених у медичній карті висновків лікарів про ступінь втрати  здатності до самообслуговування, відділення надає послуги, передбачені договором, що укладається між  громадянином та відділенням.</w:t>
      </w:r>
    </w:p>
    <w:p w:rsidR="00EB6D2A" w:rsidRPr="00BB0008" w:rsidRDefault="00EB6D2A" w:rsidP="00EB6D2A">
      <w:pPr>
        <w:numPr>
          <w:ilvl w:val="0"/>
          <w:numId w:val="20"/>
        </w:numPr>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lang w:val="uk-UA"/>
        </w:rPr>
        <w:t>Відділення не здійснює соціального обслуговування (надання соціальних послуг) громадянам,  які потребують цілодобового  стороннього догляду.</w:t>
      </w:r>
    </w:p>
    <w:p w:rsidR="00EB6D2A" w:rsidRPr="00BB0008" w:rsidRDefault="00EB6D2A" w:rsidP="00EB6D2A">
      <w:pPr>
        <w:numPr>
          <w:ilvl w:val="0"/>
          <w:numId w:val="20"/>
        </w:numPr>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u w:val="single"/>
          <w:lang w:val="uk-UA"/>
        </w:rPr>
        <w:t>Відділення соціально-побутової адаптації</w:t>
      </w:r>
      <w:r w:rsidRPr="00BB0008">
        <w:rPr>
          <w:rFonts w:ascii="Times New Roman" w:hAnsi="Times New Roman"/>
          <w:sz w:val="28"/>
          <w:szCs w:val="28"/>
          <w:lang w:val="uk-UA"/>
        </w:rPr>
        <w:t xml:space="preserve">  приймає на обслуговування   громадян похилого віку,  інвалідів, які досягли  18-річного  віку,  що  частково  втратили  здатність  до самообслуговування.</w:t>
      </w:r>
    </w:p>
    <w:p w:rsidR="00EB6D2A" w:rsidRPr="00BB0008" w:rsidRDefault="00EB6D2A" w:rsidP="00EB6D2A">
      <w:pPr>
        <w:numPr>
          <w:ilvl w:val="0"/>
          <w:numId w:val="20"/>
        </w:numPr>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lang w:val="uk-UA"/>
        </w:rPr>
        <w:t>Відділення обслуговує громадян, незалежно від їх сімейного стану, які мають часткове порушення рухової активності та не мають медичних протипоказань для перебування у колективі, потребують соціально-побутової і психологічної адаптації з метою усунення обмежень життєдіяльності, підтримання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rsidR="00EB6D2A" w:rsidRPr="00BB0008" w:rsidRDefault="00EB6D2A" w:rsidP="00EB6D2A">
      <w:pPr>
        <w:numPr>
          <w:ilvl w:val="0"/>
          <w:numId w:val="20"/>
        </w:numPr>
        <w:spacing w:before="120" w:after="0" w:line="240" w:lineRule="auto"/>
        <w:ind w:left="0" w:firstLine="709"/>
        <w:jc w:val="both"/>
        <w:rPr>
          <w:rFonts w:ascii="Times New Roman" w:hAnsi="Times New Roman"/>
          <w:sz w:val="28"/>
          <w:szCs w:val="28"/>
          <w:lang w:val="uk-UA"/>
        </w:rPr>
      </w:pPr>
      <w:r w:rsidRPr="00BB0008">
        <w:rPr>
          <w:rFonts w:ascii="Times New Roman" w:hAnsi="Times New Roman"/>
          <w:sz w:val="28"/>
          <w:szCs w:val="28"/>
          <w:u w:val="single"/>
          <w:lang w:val="uk-UA"/>
        </w:rPr>
        <w:t xml:space="preserve">Відділення організації надання адресної натуральної та грошової допомоги </w:t>
      </w:r>
      <w:r w:rsidRPr="00BB0008">
        <w:rPr>
          <w:rFonts w:ascii="Times New Roman" w:hAnsi="Times New Roman"/>
          <w:sz w:val="28"/>
          <w:szCs w:val="28"/>
          <w:lang w:val="uk-UA"/>
        </w:rPr>
        <w:t xml:space="preserve">створюється для обслуговування не менш як 500 таких громадян, які відповідно до акта обстеження матеріально-побутових умов потребують натуральної чи грошової допомоги: </w:t>
      </w:r>
    </w:p>
    <w:p w:rsidR="00EB6D2A" w:rsidRPr="00BB0008" w:rsidRDefault="00EB6D2A" w:rsidP="00EB6D2A">
      <w:pPr>
        <w:numPr>
          <w:ilvl w:val="0"/>
          <w:numId w:val="25"/>
        </w:numPr>
        <w:spacing w:after="0" w:line="240" w:lineRule="auto"/>
        <w:jc w:val="both"/>
        <w:rPr>
          <w:rFonts w:ascii="Times New Roman" w:hAnsi="Times New Roman"/>
          <w:sz w:val="28"/>
          <w:szCs w:val="28"/>
          <w:lang w:val="uk-UA"/>
        </w:rPr>
      </w:pPr>
      <w:r w:rsidRPr="00BB0008">
        <w:rPr>
          <w:rFonts w:ascii="Times New Roman" w:hAnsi="Times New Roman"/>
          <w:sz w:val="28"/>
          <w:szCs w:val="28"/>
          <w:lang w:val="uk-UA"/>
        </w:rPr>
        <w:t>похилого віку;</w:t>
      </w:r>
    </w:p>
    <w:p w:rsidR="00EB6D2A" w:rsidRPr="00BB0008" w:rsidRDefault="00EB6D2A" w:rsidP="00EB6D2A">
      <w:pPr>
        <w:numPr>
          <w:ilvl w:val="0"/>
          <w:numId w:val="25"/>
        </w:numPr>
        <w:spacing w:after="0" w:line="240" w:lineRule="auto"/>
        <w:jc w:val="both"/>
        <w:rPr>
          <w:rFonts w:ascii="Times New Roman" w:hAnsi="Times New Roman"/>
          <w:sz w:val="28"/>
          <w:szCs w:val="28"/>
          <w:lang w:val="uk-UA"/>
        </w:rPr>
      </w:pPr>
      <w:r w:rsidRPr="00BB0008">
        <w:rPr>
          <w:rFonts w:ascii="Times New Roman" w:hAnsi="Times New Roman"/>
          <w:sz w:val="28"/>
          <w:szCs w:val="28"/>
          <w:lang w:val="uk-UA"/>
        </w:rPr>
        <w:lastRenderedPageBreak/>
        <w:t>інвалідів;</w:t>
      </w:r>
    </w:p>
    <w:p w:rsidR="00EB6D2A" w:rsidRPr="00BB0008" w:rsidRDefault="00EB6D2A" w:rsidP="00EB6D2A">
      <w:pPr>
        <w:numPr>
          <w:ilvl w:val="0"/>
          <w:numId w:val="25"/>
        </w:numPr>
        <w:spacing w:after="0" w:line="240" w:lineRule="auto"/>
        <w:ind w:left="0" w:firstLine="1080"/>
        <w:jc w:val="both"/>
        <w:rPr>
          <w:rFonts w:ascii="Times New Roman" w:hAnsi="Times New Roman"/>
          <w:sz w:val="28"/>
          <w:szCs w:val="28"/>
          <w:lang w:val="uk-UA"/>
        </w:rPr>
      </w:pPr>
      <w:r w:rsidRPr="00BB0008">
        <w:rPr>
          <w:rFonts w:ascii="Times New Roman" w:hAnsi="Times New Roman"/>
          <w:sz w:val="28"/>
          <w:szCs w:val="28"/>
          <w:lang w:val="uk-UA"/>
        </w:rPr>
        <w:t xml:space="preserve">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дітей-інвалідів, осіб похилого віку, інвалідів; </w:t>
      </w:r>
    </w:p>
    <w:p w:rsidR="00EB6D2A" w:rsidRPr="00BB0008" w:rsidRDefault="00EB6D2A" w:rsidP="00EB6D2A">
      <w:pPr>
        <w:numPr>
          <w:ilvl w:val="0"/>
          <w:numId w:val="25"/>
        </w:numPr>
        <w:spacing w:after="0" w:line="240" w:lineRule="auto"/>
        <w:ind w:left="0" w:firstLine="1080"/>
        <w:jc w:val="both"/>
        <w:rPr>
          <w:rFonts w:ascii="Times New Roman" w:hAnsi="Times New Roman"/>
          <w:sz w:val="28"/>
          <w:szCs w:val="28"/>
          <w:lang w:val="uk-UA"/>
        </w:rPr>
      </w:pPr>
      <w:r w:rsidRPr="00BB0008">
        <w:rPr>
          <w:rFonts w:ascii="Times New Roman" w:hAnsi="Times New Roman"/>
          <w:sz w:val="28"/>
          <w:szCs w:val="28"/>
          <w:lang w:val="uk-UA"/>
        </w:rPr>
        <w:t xml:space="preserve">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дітей-інвалідів, осіб похилого віку, інвалідів". </w:t>
      </w:r>
    </w:p>
    <w:p w:rsidR="00EB6D2A" w:rsidRPr="00BB0008" w:rsidRDefault="00EB6D2A" w:rsidP="00EB6D2A">
      <w:pPr>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jc w:val="center"/>
        <w:rPr>
          <w:rFonts w:ascii="Times New Roman" w:hAnsi="Times New Roman"/>
          <w:b/>
          <w:spacing w:val="20"/>
          <w:sz w:val="28"/>
          <w:szCs w:val="28"/>
          <w:lang w:val="uk-UA"/>
        </w:rPr>
      </w:pPr>
      <w:r w:rsidRPr="00BB0008">
        <w:rPr>
          <w:rFonts w:ascii="Times New Roman" w:hAnsi="Times New Roman"/>
          <w:b/>
          <w:spacing w:val="20"/>
          <w:sz w:val="28"/>
          <w:szCs w:val="28"/>
          <w:lang w:val="uk-UA"/>
        </w:rPr>
        <w:t xml:space="preserve">3. Майно </w:t>
      </w:r>
      <w:proofErr w:type="spellStart"/>
      <w:r w:rsidRPr="00BB0008">
        <w:rPr>
          <w:rFonts w:ascii="Times New Roman" w:hAnsi="Times New Roman"/>
          <w:b/>
          <w:spacing w:val="20"/>
          <w:sz w:val="28"/>
          <w:szCs w:val="28"/>
          <w:lang w:val="uk-UA"/>
        </w:rPr>
        <w:t>терцентру</w:t>
      </w:r>
      <w:proofErr w:type="spellEnd"/>
    </w:p>
    <w:p w:rsidR="00EB6D2A" w:rsidRPr="00BB0008" w:rsidRDefault="00EB6D2A" w:rsidP="00EB6D2A">
      <w:pPr>
        <w:pStyle w:val="a3"/>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sz w:val="28"/>
          <w:szCs w:val="28"/>
        </w:rPr>
      </w:pPr>
      <w:r>
        <w:rPr>
          <w:rFonts w:ascii="Times New Roman" w:hAnsi="Times New Roman"/>
          <w:sz w:val="28"/>
          <w:szCs w:val="28"/>
        </w:rPr>
        <w:t xml:space="preserve">1. </w:t>
      </w:r>
      <w:r w:rsidRPr="00BB0008">
        <w:rPr>
          <w:rFonts w:ascii="Times New Roman" w:hAnsi="Times New Roman"/>
          <w:sz w:val="28"/>
          <w:szCs w:val="28"/>
        </w:rPr>
        <w:t xml:space="preserve">Рухоме та нерухоме майно, що є комунальною власністю міста і закріплене за </w:t>
      </w:r>
      <w:proofErr w:type="spellStart"/>
      <w:r w:rsidRPr="00BB0008">
        <w:rPr>
          <w:rFonts w:ascii="Times New Roman" w:hAnsi="Times New Roman"/>
          <w:sz w:val="28"/>
          <w:szCs w:val="28"/>
        </w:rPr>
        <w:t>терцентром</w:t>
      </w:r>
      <w:proofErr w:type="spellEnd"/>
      <w:r w:rsidRPr="00BB0008">
        <w:rPr>
          <w:rFonts w:ascii="Times New Roman" w:hAnsi="Times New Roman"/>
          <w:sz w:val="28"/>
          <w:szCs w:val="28"/>
        </w:rPr>
        <w:t>,  належить йому на праві оперативного управління.</w:t>
      </w:r>
    </w:p>
    <w:p w:rsidR="00EB6D2A" w:rsidRPr="00262B19" w:rsidRDefault="00EB6D2A" w:rsidP="00EB6D2A">
      <w:pPr>
        <w:pStyle w:val="a3"/>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sz w:val="28"/>
          <w:szCs w:val="28"/>
        </w:rPr>
      </w:pPr>
      <w:r>
        <w:rPr>
          <w:rFonts w:ascii="Times New Roman" w:hAnsi="Times New Roman"/>
          <w:sz w:val="28"/>
          <w:szCs w:val="28"/>
        </w:rPr>
        <w:t xml:space="preserve">2. </w:t>
      </w:r>
      <w:r w:rsidRPr="00262B19">
        <w:rPr>
          <w:rFonts w:ascii="Times New Roman" w:hAnsi="Times New Roman"/>
          <w:sz w:val="28"/>
          <w:szCs w:val="28"/>
        </w:rPr>
        <w:t>Департамент комунальної власності та земельних відносин міської ради здійснює керівництво та контроль за належним використанням комунального майна.</w:t>
      </w:r>
    </w:p>
    <w:p w:rsidR="00EB6D2A" w:rsidRPr="00262B19" w:rsidRDefault="00EB6D2A" w:rsidP="00EB6D2A">
      <w:pPr>
        <w:pStyle w:val="a3"/>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sz w:val="28"/>
          <w:szCs w:val="28"/>
        </w:rPr>
      </w:pPr>
      <w:r>
        <w:rPr>
          <w:rFonts w:ascii="Times New Roman" w:hAnsi="Times New Roman"/>
          <w:sz w:val="28"/>
          <w:szCs w:val="28"/>
        </w:rPr>
        <w:t xml:space="preserve">3. </w:t>
      </w:r>
      <w:r w:rsidRPr="00262B19">
        <w:rPr>
          <w:rFonts w:ascii="Times New Roman" w:hAnsi="Times New Roman"/>
          <w:sz w:val="28"/>
          <w:szCs w:val="28"/>
        </w:rPr>
        <w:t xml:space="preserve">Відчуження майна від </w:t>
      </w:r>
      <w:proofErr w:type="spellStart"/>
      <w:r w:rsidRPr="00262B19">
        <w:rPr>
          <w:rFonts w:ascii="Times New Roman" w:hAnsi="Times New Roman"/>
          <w:sz w:val="28"/>
          <w:szCs w:val="28"/>
        </w:rPr>
        <w:t>терцентру</w:t>
      </w:r>
      <w:proofErr w:type="spellEnd"/>
      <w:r w:rsidRPr="00262B19">
        <w:rPr>
          <w:rFonts w:ascii="Times New Roman" w:hAnsi="Times New Roman"/>
          <w:sz w:val="28"/>
          <w:szCs w:val="28"/>
        </w:rPr>
        <w:t xml:space="preserve"> та надання його під заставу здійснюється виключно з дозволу або за рішенням  Дніпродзержинської міської ради.</w:t>
      </w:r>
    </w:p>
    <w:p w:rsidR="00EB6D2A" w:rsidRPr="00262B19" w:rsidRDefault="00EB6D2A" w:rsidP="00EB6D2A">
      <w:pPr>
        <w:pStyle w:val="a3"/>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sz w:val="28"/>
          <w:szCs w:val="28"/>
        </w:rPr>
      </w:pPr>
      <w:r>
        <w:rPr>
          <w:rFonts w:ascii="Times New Roman" w:hAnsi="Times New Roman"/>
          <w:sz w:val="28"/>
          <w:szCs w:val="28"/>
        </w:rPr>
        <w:t xml:space="preserve">4. </w:t>
      </w:r>
      <w:proofErr w:type="spellStart"/>
      <w:r w:rsidRPr="00262B19">
        <w:rPr>
          <w:rFonts w:ascii="Times New Roman" w:hAnsi="Times New Roman"/>
          <w:sz w:val="28"/>
          <w:szCs w:val="28"/>
        </w:rPr>
        <w:t>Терцентр</w:t>
      </w:r>
      <w:proofErr w:type="spellEnd"/>
      <w:r w:rsidRPr="00262B19">
        <w:rPr>
          <w:rFonts w:ascii="Times New Roman" w:hAnsi="Times New Roman"/>
          <w:sz w:val="28"/>
          <w:szCs w:val="28"/>
        </w:rPr>
        <w:t xml:space="preserve"> має право здавати в оренду тимчасово вільні від використання приміщення та майно з дозволу департаменту комунальної власності та земельних відносин міської ради.</w:t>
      </w:r>
    </w:p>
    <w:p w:rsidR="00EB6D2A" w:rsidRPr="00262B19" w:rsidRDefault="00EB6D2A" w:rsidP="00EB6D2A">
      <w:pPr>
        <w:pStyle w:val="a3"/>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sz w:val="28"/>
          <w:szCs w:val="28"/>
        </w:rPr>
      </w:pPr>
      <w:r>
        <w:rPr>
          <w:rFonts w:ascii="Times New Roman" w:hAnsi="Times New Roman"/>
          <w:sz w:val="28"/>
          <w:szCs w:val="28"/>
        </w:rPr>
        <w:t xml:space="preserve">5. </w:t>
      </w:r>
      <w:proofErr w:type="spellStart"/>
      <w:r w:rsidRPr="00262B19">
        <w:rPr>
          <w:rFonts w:ascii="Times New Roman" w:hAnsi="Times New Roman"/>
          <w:sz w:val="28"/>
          <w:szCs w:val="28"/>
        </w:rPr>
        <w:t>Терцентр</w:t>
      </w:r>
      <w:proofErr w:type="spellEnd"/>
      <w:r w:rsidRPr="00262B19">
        <w:rPr>
          <w:rFonts w:ascii="Times New Roman" w:hAnsi="Times New Roman"/>
          <w:sz w:val="28"/>
          <w:szCs w:val="28"/>
        </w:rPr>
        <w:t xml:space="preserve"> несе відповідальність за збереження рухомого та нерухомого майна, що належить до комунальної власності міста.</w:t>
      </w:r>
    </w:p>
    <w:p w:rsidR="00EB6D2A" w:rsidRPr="00BB0008" w:rsidRDefault="00EB6D2A" w:rsidP="00EB6D2A">
      <w:pPr>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jc w:val="center"/>
        <w:rPr>
          <w:rFonts w:ascii="Times New Roman" w:hAnsi="Times New Roman"/>
          <w:b/>
          <w:spacing w:val="20"/>
          <w:sz w:val="28"/>
          <w:szCs w:val="28"/>
          <w:lang w:val="uk-UA"/>
        </w:rPr>
      </w:pPr>
      <w:r w:rsidRPr="00BB0008">
        <w:rPr>
          <w:rFonts w:ascii="Times New Roman" w:hAnsi="Times New Roman"/>
          <w:b/>
          <w:spacing w:val="20"/>
          <w:sz w:val="28"/>
          <w:szCs w:val="28"/>
          <w:lang w:val="uk-UA"/>
        </w:rPr>
        <w:t xml:space="preserve">4. Взаємовідносини </w:t>
      </w:r>
      <w:proofErr w:type="spellStart"/>
      <w:r w:rsidRPr="00BB0008">
        <w:rPr>
          <w:rFonts w:ascii="Times New Roman" w:hAnsi="Times New Roman"/>
          <w:b/>
          <w:spacing w:val="20"/>
          <w:sz w:val="28"/>
          <w:szCs w:val="28"/>
          <w:lang w:val="uk-UA"/>
        </w:rPr>
        <w:t>терцентру</w:t>
      </w:r>
      <w:proofErr w:type="spellEnd"/>
    </w:p>
    <w:p w:rsidR="00EB6D2A" w:rsidRPr="00BB0008" w:rsidRDefault="00EB6D2A" w:rsidP="00EB6D2A">
      <w:pPr>
        <w:numPr>
          <w:ilvl w:val="0"/>
          <w:numId w:val="26"/>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986"/>
        <w:jc w:val="both"/>
        <w:rPr>
          <w:rFonts w:ascii="Times New Roman" w:hAnsi="Times New Roman"/>
          <w:sz w:val="28"/>
          <w:szCs w:val="28"/>
          <w:lang w:val="uk-UA"/>
        </w:rPr>
      </w:pPr>
      <w:r w:rsidRPr="00BB0008">
        <w:rPr>
          <w:rFonts w:ascii="Times New Roman" w:hAnsi="Times New Roman"/>
          <w:sz w:val="28"/>
          <w:szCs w:val="28"/>
          <w:lang w:val="uk-UA"/>
        </w:rPr>
        <w:t xml:space="preserve">У своїй діяльності </w:t>
      </w:r>
      <w:proofErr w:type="spellStart"/>
      <w:r w:rsidRPr="00BB0008">
        <w:rPr>
          <w:rFonts w:ascii="Times New Roman" w:hAnsi="Times New Roman"/>
          <w:sz w:val="28"/>
          <w:szCs w:val="28"/>
          <w:lang w:val="uk-UA"/>
        </w:rPr>
        <w:t>терцентр</w:t>
      </w:r>
      <w:proofErr w:type="spellEnd"/>
      <w:r w:rsidRPr="00BB0008">
        <w:rPr>
          <w:rFonts w:ascii="Times New Roman" w:hAnsi="Times New Roman"/>
          <w:sz w:val="28"/>
          <w:szCs w:val="28"/>
          <w:lang w:val="uk-UA"/>
        </w:rPr>
        <w:t xml:space="preserve"> взаємодіє з:</w:t>
      </w:r>
    </w:p>
    <w:p w:rsidR="00EB6D2A" w:rsidRPr="00262B19" w:rsidRDefault="00EB6D2A" w:rsidP="00EB6D2A">
      <w:pPr>
        <w:numPr>
          <w:ilvl w:val="0"/>
          <w:numId w:val="27"/>
        </w:numPr>
        <w:spacing w:after="0" w:line="240" w:lineRule="auto"/>
        <w:ind w:left="0" w:firstLine="1068"/>
        <w:jc w:val="both"/>
        <w:rPr>
          <w:rFonts w:ascii="Times New Roman" w:hAnsi="Times New Roman"/>
          <w:sz w:val="28"/>
          <w:szCs w:val="28"/>
          <w:lang w:val="uk-UA"/>
        </w:rPr>
      </w:pPr>
      <w:r w:rsidRPr="00262B19">
        <w:rPr>
          <w:rFonts w:ascii="Times New Roman" w:hAnsi="Times New Roman"/>
          <w:sz w:val="28"/>
          <w:szCs w:val="28"/>
          <w:lang w:val="uk-UA"/>
        </w:rPr>
        <w:t>адміністрацією Заводського району;</w:t>
      </w:r>
    </w:p>
    <w:p w:rsidR="00EB6D2A" w:rsidRPr="00262B19" w:rsidRDefault="00EB6D2A" w:rsidP="00EB6D2A">
      <w:pPr>
        <w:numPr>
          <w:ilvl w:val="0"/>
          <w:numId w:val="27"/>
        </w:numPr>
        <w:spacing w:after="0" w:line="240" w:lineRule="auto"/>
        <w:ind w:left="0" w:firstLine="1068"/>
        <w:jc w:val="both"/>
        <w:rPr>
          <w:rFonts w:ascii="Times New Roman" w:hAnsi="Times New Roman"/>
          <w:sz w:val="28"/>
          <w:szCs w:val="28"/>
          <w:lang w:val="uk-UA"/>
        </w:rPr>
      </w:pPr>
      <w:r w:rsidRPr="00262B19">
        <w:rPr>
          <w:rFonts w:ascii="Times New Roman" w:hAnsi="Times New Roman"/>
          <w:sz w:val="28"/>
          <w:szCs w:val="28"/>
          <w:lang w:val="uk-UA"/>
        </w:rPr>
        <w:t>управлінням соціального захисту Заводського району;</w:t>
      </w:r>
    </w:p>
    <w:p w:rsidR="00EB6D2A" w:rsidRPr="00BB0008" w:rsidRDefault="00EB6D2A" w:rsidP="00EB6D2A">
      <w:pPr>
        <w:numPr>
          <w:ilvl w:val="0"/>
          <w:numId w:val="27"/>
        </w:numPr>
        <w:spacing w:after="0" w:line="240" w:lineRule="auto"/>
        <w:ind w:left="0" w:firstLine="1068"/>
        <w:jc w:val="both"/>
        <w:rPr>
          <w:rFonts w:ascii="Times New Roman" w:hAnsi="Times New Roman"/>
          <w:sz w:val="28"/>
          <w:szCs w:val="28"/>
          <w:lang w:val="uk-UA"/>
        </w:rPr>
      </w:pPr>
      <w:r w:rsidRPr="00BB0008">
        <w:rPr>
          <w:rFonts w:ascii="Times New Roman" w:hAnsi="Times New Roman"/>
          <w:sz w:val="28"/>
          <w:szCs w:val="28"/>
          <w:lang w:val="uk-UA"/>
        </w:rPr>
        <w:t>департаментом охорони здоров’я та  соціального захисту населення  Дніпродзержинської міської ради;</w:t>
      </w:r>
    </w:p>
    <w:p w:rsidR="00EB6D2A" w:rsidRPr="00BB0008" w:rsidRDefault="00EB6D2A" w:rsidP="00EB6D2A">
      <w:pPr>
        <w:numPr>
          <w:ilvl w:val="0"/>
          <w:numId w:val="27"/>
        </w:numPr>
        <w:spacing w:after="0" w:line="240" w:lineRule="auto"/>
        <w:ind w:left="0" w:firstLine="1068"/>
        <w:jc w:val="both"/>
        <w:rPr>
          <w:rFonts w:ascii="Times New Roman" w:hAnsi="Times New Roman"/>
          <w:sz w:val="28"/>
          <w:szCs w:val="28"/>
          <w:lang w:val="uk-UA"/>
        </w:rPr>
      </w:pPr>
      <w:r w:rsidRPr="00BB0008">
        <w:rPr>
          <w:rFonts w:ascii="Times New Roman" w:hAnsi="Times New Roman"/>
          <w:sz w:val="28"/>
          <w:szCs w:val="28"/>
          <w:lang w:val="uk-UA"/>
        </w:rPr>
        <w:t>виконавчим комітетом Дніпродзержинської міської ради;</w:t>
      </w:r>
    </w:p>
    <w:p w:rsidR="00EB6D2A" w:rsidRPr="00BB0008" w:rsidRDefault="00EB6D2A" w:rsidP="00EB6D2A">
      <w:pPr>
        <w:numPr>
          <w:ilvl w:val="0"/>
          <w:numId w:val="27"/>
        </w:numPr>
        <w:spacing w:after="0" w:line="240" w:lineRule="auto"/>
        <w:ind w:left="0" w:firstLine="1068"/>
        <w:jc w:val="both"/>
        <w:rPr>
          <w:rFonts w:ascii="Times New Roman" w:hAnsi="Times New Roman"/>
          <w:sz w:val="28"/>
          <w:szCs w:val="28"/>
          <w:lang w:val="uk-UA"/>
        </w:rPr>
      </w:pPr>
      <w:r w:rsidRPr="00BB0008">
        <w:rPr>
          <w:rFonts w:ascii="Times New Roman" w:hAnsi="Times New Roman"/>
          <w:sz w:val="28"/>
          <w:szCs w:val="28"/>
          <w:lang w:val="uk-UA"/>
        </w:rPr>
        <w:t>департаментом соціального захисту населення Дніпропетровської облдержадміністрації;</w:t>
      </w:r>
    </w:p>
    <w:p w:rsidR="00EB6D2A" w:rsidRPr="00BB0008" w:rsidRDefault="00EB6D2A" w:rsidP="00EB6D2A">
      <w:pPr>
        <w:numPr>
          <w:ilvl w:val="0"/>
          <w:numId w:val="27"/>
        </w:numPr>
        <w:spacing w:after="0" w:line="240" w:lineRule="auto"/>
        <w:ind w:left="0" w:firstLine="1068"/>
        <w:jc w:val="both"/>
        <w:rPr>
          <w:rFonts w:ascii="Times New Roman" w:hAnsi="Times New Roman"/>
          <w:sz w:val="28"/>
          <w:szCs w:val="28"/>
          <w:lang w:val="uk-UA"/>
        </w:rPr>
      </w:pPr>
      <w:r w:rsidRPr="00BB0008">
        <w:rPr>
          <w:rFonts w:ascii="Times New Roman" w:hAnsi="Times New Roman"/>
          <w:sz w:val="28"/>
          <w:szCs w:val="28"/>
          <w:lang w:val="uk-UA"/>
        </w:rPr>
        <w:t>в питаннях належного використання комунального майна – департаментом комунальної власності та земельних відносин</w:t>
      </w:r>
      <w:r>
        <w:rPr>
          <w:rFonts w:ascii="Times New Roman" w:hAnsi="Times New Roman"/>
          <w:sz w:val="28"/>
          <w:szCs w:val="28"/>
          <w:lang w:val="uk-UA"/>
        </w:rPr>
        <w:t xml:space="preserve"> міської ради</w:t>
      </w:r>
      <w:r w:rsidRPr="00BB0008">
        <w:rPr>
          <w:rFonts w:ascii="Times New Roman" w:hAnsi="Times New Roman"/>
          <w:sz w:val="28"/>
          <w:szCs w:val="28"/>
          <w:lang w:val="uk-UA"/>
        </w:rPr>
        <w:t>.</w:t>
      </w:r>
    </w:p>
    <w:p w:rsidR="00EB6D2A" w:rsidRPr="00BB0008" w:rsidRDefault="00EB6D2A" w:rsidP="00EB6D2A">
      <w:pPr>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8"/>
          <w:szCs w:val="28"/>
        </w:rPr>
      </w:pPr>
      <w:r w:rsidRPr="00FF507E">
        <w:rPr>
          <w:rFonts w:ascii="Times New Roman" w:hAnsi="Times New Roman"/>
          <w:sz w:val="28"/>
          <w:szCs w:val="28"/>
        </w:rPr>
        <w:t xml:space="preserve">          </w:t>
      </w:r>
    </w:p>
    <w:p w:rsidR="00EB6D2A" w:rsidRPr="00FF507E" w:rsidRDefault="00EB6D2A" w:rsidP="00EB6D2A">
      <w:pPr>
        <w:pStyle w:val="a3"/>
        <w:ind w:firstLine="0"/>
        <w:rPr>
          <w:rFonts w:ascii="Times New Roman" w:hAnsi="Times New Roman"/>
          <w:sz w:val="28"/>
          <w:szCs w:val="28"/>
        </w:rPr>
      </w:pPr>
      <w:r w:rsidRPr="00FF507E">
        <w:rPr>
          <w:rFonts w:ascii="Times New Roman" w:hAnsi="Times New Roman"/>
          <w:sz w:val="28"/>
          <w:szCs w:val="28"/>
        </w:rPr>
        <w:t>Секретар міської ради                                                                 О.О.ПЛАХОТНІК</w:t>
      </w:r>
    </w:p>
    <w:p w:rsidR="00EB6D2A"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8"/>
          <w:szCs w:val="28"/>
        </w:rPr>
        <w:sectPr w:rsidR="00EB6D2A" w:rsidSect="00707E75">
          <w:pgSz w:w="11900" w:h="16840"/>
          <w:pgMar w:top="585" w:right="567" w:bottom="567" w:left="1701" w:header="720" w:footer="720" w:gutter="0"/>
          <w:pgNumType w:start="1"/>
          <w:cols w:space="720"/>
          <w:noEndnote/>
          <w:titlePg/>
        </w:sectPr>
      </w:pP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8"/>
          <w:szCs w:val="28"/>
        </w:rPr>
      </w:pPr>
    </w:p>
    <w:p w:rsidR="00EB6D2A" w:rsidRPr="00FF507E" w:rsidRDefault="00381E1F" w:rsidP="00381E1F">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 xml:space="preserve">    </w:t>
      </w:r>
      <w:r w:rsidR="00EB6D2A" w:rsidRPr="00FF507E">
        <w:rPr>
          <w:rFonts w:ascii="Times New Roman" w:hAnsi="Times New Roman"/>
          <w:sz w:val="28"/>
          <w:szCs w:val="28"/>
        </w:rPr>
        <w:t xml:space="preserve">Додаток 2  </w:t>
      </w:r>
    </w:p>
    <w:p w:rsidR="00EB6D2A" w:rsidRPr="00F662A8" w:rsidRDefault="00381E1F" w:rsidP="00381E1F">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8"/>
          <w:szCs w:val="28"/>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 xml:space="preserve">    </w:t>
      </w:r>
      <w:r w:rsidR="00EB6D2A" w:rsidRPr="00FF507E">
        <w:rPr>
          <w:rFonts w:ascii="Times New Roman" w:hAnsi="Times New Roman"/>
          <w:sz w:val="28"/>
          <w:szCs w:val="28"/>
        </w:rPr>
        <w:t>до рішення міської ради</w:t>
      </w:r>
      <w:r w:rsidR="00EB6D2A" w:rsidRPr="00FF507E">
        <w:rPr>
          <w:rFonts w:ascii="Times New Roman" w:hAnsi="Times New Roman"/>
          <w:sz w:val="28"/>
          <w:szCs w:val="28"/>
        </w:rPr>
        <w:br/>
        <w:t xml:space="preserve">                                                     </w:t>
      </w:r>
      <w:r>
        <w:rPr>
          <w:rFonts w:ascii="Times New Roman" w:hAnsi="Times New Roman"/>
          <w:sz w:val="28"/>
          <w:szCs w:val="28"/>
        </w:rPr>
        <w:t xml:space="preserve">                              </w:t>
      </w:r>
      <w:r w:rsidR="00EB6D2A" w:rsidRPr="00FF507E">
        <w:rPr>
          <w:rFonts w:ascii="Times New Roman" w:hAnsi="Times New Roman"/>
          <w:sz w:val="28"/>
          <w:szCs w:val="28"/>
        </w:rPr>
        <w:t xml:space="preserve">від </w:t>
      </w:r>
      <w:smartTag w:uri="urn:schemas-microsoft-com:office:smarttags" w:element="date">
        <w:smartTagPr>
          <w:attr w:name="Year" w:val="2015"/>
          <w:attr w:name="Day" w:val="30"/>
          <w:attr w:name="Month" w:val="09"/>
          <w:attr w:name="ls" w:val="trans"/>
        </w:smartTagPr>
        <w:r w:rsidR="00EB6D2A" w:rsidRPr="00F662A8">
          <w:rPr>
            <w:rFonts w:ascii="Times New Roman" w:hAnsi="Times New Roman"/>
            <w:w w:val="103"/>
            <w:sz w:val="28"/>
            <w:szCs w:val="28"/>
            <w:u w:val="single"/>
          </w:rPr>
          <w:t>30.09.2015</w:t>
        </w:r>
      </w:smartTag>
      <w:r w:rsidR="00EB6D2A" w:rsidRPr="00F662A8">
        <w:rPr>
          <w:rFonts w:ascii="Times New Roman" w:hAnsi="Times New Roman"/>
          <w:w w:val="103"/>
          <w:sz w:val="28"/>
          <w:szCs w:val="28"/>
        </w:rPr>
        <w:t xml:space="preserve"> № </w:t>
      </w:r>
      <w:r w:rsidR="00EB6D2A" w:rsidRPr="00F662A8">
        <w:rPr>
          <w:rFonts w:ascii="Times New Roman" w:hAnsi="Times New Roman"/>
          <w:w w:val="103"/>
          <w:sz w:val="28"/>
          <w:szCs w:val="28"/>
          <w:u w:val="single"/>
        </w:rPr>
        <w:t>1407-66/</w:t>
      </w:r>
      <w:r w:rsidR="00EB6D2A" w:rsidRPr="00F662A8">
        <w:rPr>
          <w:rFonts w:ascii="Times New Roman" w:hAnsi="Times New Roman"/>
          <w:w w:val="103"/>
          <w:sz w:val="28"/>
          <w:szCs w:val="28"/>
          <w:u w:val="single"/>
          <w:lang w:val="en-US"/>
        </w:rPr>
        <w:t>VI</w:t>
      </w: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firstLine="0"/>
        <w:rPr>
          <w:rFonts w:ascii="Times New Roman" w:hAnsi="Times New Roman"/>
          <w:sz w:val="28"/>
          <w:szCs w:val="28"/>
        </w:rPr>
      </w:pP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firstLine="0"/>
        <w:rPr>
          <w:rFonts w:ascii="Times New Roman" w:hAnsi="Times New Roman"/>
          <w:sz w:val="28"/>
          <w:szCs w:val="28"/>
        </w:rPr>
      </w:pP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center"/>
        <w:rPr>
          <w:rFonts w:ascii="Times New Roman" w:hAnsi="Times New Roman"/>
          <w:b/>
          <w:sz w:val="28"/>
          <w:szCs w:val="28"/>
        </w:rPr>
      </w:pP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center"/>
        <w:rPr>
          <w:rFonts w:ascii="Times New Roman" w:hAnsi="Times New Roman"/>
          <w:b/>
          <w:sz w:val="28"/>
          <w:szCs w:val="28"/>
        </w:rPr>
      </w:pP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center"/>
        <w:rPr>
          <w:rFonts w:ascii="Times New Roman" w:hAnsi="Times New Roman"/>
          <w:b/>
          <w:sz w:val="28"/>
          <w:szCs w:val="28"/>
        </w:rPr>
      </w:pPr>
      <w:r w:rsidRPr="00FF507E">
        <w:rPr>
          <w:rFonts w:ascii="Times New Roman" w:hAnsi="Times New Roman"/>
          <w:b/>
          <w:sz w:val="28"/>
          <w:szCs w:val="28"/>
        </w:rPr>
        <w:t>СТРУКТУРА</w:t>
      </w: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center"/>
        <w:rPr>
          <w:rFonts w:ascii="Times New Roman" w:hAnsi="Times New Roman"/>
          <w:b/>
          <w:sz w:val="28"/>
          <w:szCs w:val="28"/>
        </w:rPr>
      </w:pPr>
      <w:r w:rsidRPr="00FF507E">
        <w:rPr>
          <w:rFonts w:ascii="Times New Roman" w:hAnsi="Times New Roman"/>
          <w:b/>
          <w:sz w:val="28"/>
          <w:szCs w:val="28"/>
        </w:rPr>
        <w:t xml:space="preserve"> «Територіальн</w:t>
      </w:r>
      <w:r>
        <w:rPr>
          <w:rFonts w:ascii="Times New Roman" w:hAnsi="Times New Roman"/>
          <w:b/>
          <w:sz w:val="28"/>
          <w:szCs w:val="28"/>
        </w:rPr>
        <w:t>ого</w:t>
      </w:r>
      <w:r w:rsidRPr="00FF507E">
        <w:rPr>
          <w:rFonts w:ascii="Times New Roman" w:hAnsi="Times New Roman"/>
          <w:b/>
          <w:sz w:val="28"/>
          <w:szCs w:val="28"/>
        </w:rPr>
        <w:t xml:space="preserve"> центр</w:t>
      </w:r>
      <w:r>
        <w:rPr>
          <w:rFonts w:ascii="Times New Roman" w:hAnsi="Times New Roman"/>
          <w:b/>
          <w:sz w:val="28"/>
          <w:szCs w:val="28"/>
        </w:rPr>
        <w:t>у</w:t>
      </w:r>
      <w:r w:rsidRPr="00FF507E">
        <w:rPr>
          <w:rFonts w:ascii="Times New Roman" w:hAnsi="Times New Roman"/>
          <w:b/>
          <w:sz w:val="28"/>
          <w:szCs w:val="28"/>
        </w:rPr>
        <w:t xml:space="preserve"> соціального обслуговування</w:t>
      </w: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center"/>
        <w:rPr>
          <w:rFonts w:ascii="Times New Roman" w:hAnsi="Times New Roman"/>
          <w:b/>
          <w:sz w:val="28"/>
          <w:szCs w:val="28"/>
        </w:rPr>
      </w:pPr>
      <w:r w:rsidRPr="00FF507E">
        <w:rPr>
          <w:rFonts w:ascii="Times New Roman" w:hAnsi="Times New Roman"/>
          <w:b/>
          <w:sz w:val="28"/>
          <w:szCs w:val="28"/>
        </w:rPr>
        <w:t>(надання соціальних послуг) Заводського району</w:t>
      </w:r>
      <w:r>
        <w:rPr>
          <w:rFonts w:ascii="Times New Roman" w:hAnsi="Times New Roman"/>
          <w:b/>
          <w:sz w:val="28"/>
          <w:szCs w:val="28"/>
        </w:rPr>
        <w:t xml:space="preserve"> міста Дніпродзержинськ</w:t>
      </w:r>
      <w:r w:rsidRPr="00FF507E">
        <w:rPr>
          <w:rFonts w:ascii="Times New Roman" w:hAnsi="Times New Roman"/>
          <w:b/>
          <w:sz w:val="28"/>
          <w:szCs w:val="28"/>
        </w:rPr>
        <w:t>»</w:t>
      </w: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center"/>
        <w:rPr>
          <w:rFonts w:ascii="Times New Roman" w:hAnsi="Times New Roman"/>
          <w:b/>
          <w:sz w:val="28"/>
          <w:szCs w:val="28"/>
        </w:rPr>
      </w:pP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center"/>
        <w:rPr>
          <w:rFonts w:ascii="Times New Roman" w:hAnsi="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5767"/>
        <w:gridCol w:w="2551"/>
      </w:tblGrid>
      <w:tr w:rsidR="00EB6D2A" w:rsidRPr="00FF507E" w:rsidTr="00DB3542">
        <w:tc>
          <w:tcPr>
            <w:tcW w:w="862"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ind w:firstLine="0"/>
              <w:jc w:val="center"/>
              <w:rPr>
                <w:rFonts w:ascii="Times New Roman" w:hAnsi="Times New Roman"/>
                <w:sz w:val="28"/>
                <w:szCs w:val="28"/>
              </w:rPr>
            </w:pPr>
            <w:r w:rsidRPr="00FF507E">
              <w:rPr>
                <w:rFonts w:ascii="Times New Roman" w:hAnsi="Times New Roman"/>
                <w:sz w:val="28"/>
                <w:szCs w:val="28"/>
              </w:rPr>
              <w:t>№</w:t>
            </w:r>
          </w:p>
          <w:p w:rsidR="00EB6D2A" w:rsidRPr="00FF507E" w:rsidRDefault="00EB6D2A" w:rsidP="00DB3542">
            <w:pPr>
              <w:pStyle w:val="a3"/>
              <w:ind w:firstLine="0"/>
              <w:jc w:val="center"/>
              <w:rPr>
                <w:rFonts w:ascii="Times New Roman" w:hAnsi="Times New Roman"/>
                <w:sz w:val="28"/>
                <w:szCs w:val="28"/>
              </w:rPr>
            </w:pPr>
            <w:r w:rsidRPr="00FF507E">
              <w:rPr>
                <w:rFonts w:ascii="Times New Roman" w:hAnsi="Times New Roman"/>
                <w:sz w:val="28"/>
                <w:szCs w:val="28"/>
              </w:rPr>
              <w:t>з/п</w:t>
            </w:r>
          </w:p>
        </w:tc>
        <w:tc>
          <w:tcPr>
            <w:tcW w:w="5767"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ind w:firstLine="0"/>
              <w:jc w:val="center"/>
              <w:rPr>
                <w:rFonts w:ascii="Times New Roman" w:hAnsi="Times New Roman"/>
                <w:sz w:val="28"/>
                <w:szCs w:val="28"/>
              </w:rPr>
            </w:pPr>
            <w:r w:rsidRPr="00FF507E">
              <w:rPr>
                <w:rFonts w:ascii="Times New Roman" w:hAnsi="Times New Roman"/>
                <w:sz w:val="28"/>
                <w:szCs w:val="28"/>
              </w:rPr>
              <w:t>Найменування підрозділу</w:t>
            </w:r>
          </w:p>
        </w:tc>
        <w:tc>
          <w:tcPr>
            <w:tcW w:w="2551"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ind w:firstLine="0"/>
              <w:jc w:val="center"/>
              <w:rPr>
                <w:rFonts w:ascii="Times New Roman" w:hAnsi="Times New Roman"/>
                <w:sz w:val="28"/>
                <w:szCs w:val="28"/>
              </w:rPr>
            </w:pPr>
            <w:r w:rsidRPr="00FF507E">
              <w:rPr>
                <w:rFonts w:ascii="Times New Roman" w:hAnsi="Times New Roman"/>
                <w:sz w:val="28"/>
                <w:szCs w:val="28"/>
              </w:rPr>
              <w:t>Кількість</w:t>
            </w:r>
          </w:p>
        </w:tc>
      </w:tr>
      <w:tr w:rsidR="00EB6D2A" w:rsidRPr="00FF507E" w:rsidTr="00DB3542">
        <w:tc>
          <w:tcPr>
            <w:tcW w:w="862" w:type="dxa"/>
            <w:tcBorders>
              <w:top w:val="single" w:sz="4" w:space="0" w:color="auto"/>
              <w:left w:val="single" w:sz="4" w:space="0" w:color="auto"/>
              <w:bottom w:val="single" w:sz="4" w:space="0" w:color="auto"/>
              <w:right w:val="single" w:sz="4" w:space="0" w:color="auto"/>
            </w:tcBorders>
          </w:tcPr>
          <w:p w:rsidR="00EB6D2A" w:rsidRPr="00FF507E" w:rsidRDefault="00EB6D2A" w:rsidP="00EB6D2A">
            <w:pPr>
              <w:pStyle w:val="a3"/>
              <w:numPr>
                <w:ilvl w:val="0"/>
                <w:numId w:val="14"/>
              </w:numPr>
              <w:spacing w:before="120"/>
              <w:rPr>
                <w:rFonts w:ascii="Times New Roman" w:hAnsi="Times New Roman"/>
                <w:sz w:val="28"/>
                <w:szCs w:val="28"/>
              </w:rPr>
            </w:pPr>
          </w:p>
        </w:tc>
        <w:tc>
          <w:tcPr>
            <w:tcW w:w="5767"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rPr>
                <w:rFonts w:ascii="Times New Roman" w:hAnsi="Times New Roman"/>
                <w:sz w:val="28"/>
                <w:szCs w:val="28"/>
              </w:rPr>
            </w:pPr>
            <w:r w:rsidRPr="00FF507E">
              <w:rPr>
                <w:rFonts w:ascii="Times New Roman" w:hAnsi="Times New Roman"/>
                <w:sz w:val="28"/>
                <w:szCs w:val="28"/>
              </w:rPr>
              <w:t>Апарат управління</w:t>
            </w:r>
          </w:p>
        </w:tc>
        <w:tc>
          <w:tcPr>
            <w:tcW w:w="2551"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jc w:val="center"/>
              <w:rPr>
                <w:rFonts w:ascii="Times New Roman" w:hAnsi="Times New Roman"/>
                <w:sz w:val="28"/>
                <w:szCs w:val="28"/>
              </w:rPr>
            </w:pPr>
            <w:r w:rsidRPr="00FF507E">
              <w:rPr>
                <w:rFonts w:ascii="Times New Roman" w:hAnsi="Times New Roman"/>
                <w:sz w:val="28"/>
                <w:szCs w:val="28"/>
              </w:rPr>
              <w:t>12</w:t>
            </w:r>
          </w:p>
        </w:tc>
      </w:tr>
      <w:tr w:rsidR="00EB6D2A" w:rsidRPr="00FF507E" w:rsidTr="00DB3542">
        <w:tc>
          <w:tcPr>
            <w:tcW w:w="862" w:type="dxa"/>
            <w:tcBorders>
              <w:top w:val="single" w:sz="4" w:space="0" w:color="auto"/>
              <w:left w:val="single" w:sz="4" w:space="0" w:color="auto"/>
              <w:bottom w:val="single" w:sz="4" w:space="0" w:color="auto"/>
              <w:right w:val="single" w:sz="4" w:space="0" w:color="auto"/>
            </w:tcBorders>
          </w:tcPr>
          <w:p w:rsidR="00EB6D2A" w:rsidRPr="00FF507E" w:rsidRDefault="00EB6D2A" w:rsidP="00EB6D2A">
            <w:pPr>
              <w:pStyle w:val="a3"/>
              <w:numPr>
                <w:ilvl w:val="0"/>
                <w:numId w:val="14"/>
              </w:numPr>
              <w:spacing w:before="120"/>
              <w:rPr>
                <w:rFonts w:ascii="Times New Roman" w:hAnsi="Times New Roman"/>
                <w:sz w:val="28"/>
                <w:szCs w:val="28"/>
              </w:rPr>
            </w:pPr>
          </w:p>
        </w:tc>
        <w:tc>
          <w:tcPr>
            <w:tcW w:w="5767"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rPr>
                <w:rFonts w:ascii="Times New Roman" w:hAnsi="Times New Roman"/>
                <w:sz w:val="28"/>
                <w:szCs w:val="28"/>
              </w:rPr>
            </w:pPr>
            <w:r w:rsidRPr="00FF507E">
              <w:rPr>
                <w:rFonts w:ascii="Times New Roman" w:hAnsi="Times New Roman"/>
                <w:sz w:val="28"/>
                <w:szCs w:val="28"/>
              </w:rPr>
              <w:t>Господарська служба</w:t>
            </w:r>
          </w:p>
        </w:tc>
        <w:tc>
          <w:tcPr>
            <w:tcW w:w="2551"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jc w:val="center"/>
              <w:rPr>
                <w:rFonts w:ascii="Times New Roman" w:hAnsi="Times New Roman"/>
                <w:sz w:val="28"/>
                <w:szCs w:val="28"/>
              </w:rPr>
            </w:pPr>
            <w:r w:rsidRPr="00FF507E">
              <w:rPr>
                <w:rFonts w:ascii="Times New Roman" w:hAnsi="Times New Roman"/>
                <w:sz w:val="28"/>
                <w:szCs w:val="28"/>
              </w:rPr>
              <w:t>8</w:t>
            </w:r>
          </w:p>
        </w:tc>
      </w:tr>
      <w:tr w:rsidR="00EB6D2A" w:rsidRPr="00FF507E" w:rsidTr="00DB3542">
        <w:tc>
          <w:tcPr>
            <w:tcW w:w="862" w:type="dxa"/>
            <w:tcBorders>
              <w:top w:val="single" w:sz="4" w:space="0" w:color="auto"/>
              <w:left w:val="single" w:sz="4" w:space="0" w:color="auto"/>
              <w:bottom w:val="single" w:sz="4" w:space="0" w:color="auto"/>
              <w:right w:val="single" w:sz="4" w:space="0" w:color="auto"/>
            </w:tcBorders>
          </w:tcPr>
          <w:p w:rsidR="00EB6D2A" w:rsidRPr="00FF507E" w:rsidRDefault="00EB6D2A" w:rsidP="00EB6D2A">
            <w:pPr>
              <w:pStyle w:val="a3"/>
              <w:numPr>
                <w:ilvl w:val="0"/>
                <w:numId w:val="14"/>
              </w:numPr>
              <w:spacing w:before="120"/>
              <w:rPr>
                <w:rFonts w:ascii="Times New Roman" w:hAnsi="Times New Roman"/>
                <w:sz w:val="28"/>
                <w:szCs w:val="28"/>
              </w:rPr>
            </w:pPr>
          </w:p>
        </w:tc>
        <w:tc>
          <w:tcPr>
            <w:tcW w:w="5767"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rPr>
                <w:rFonts w:ascii="Times New Roman" w:hAnsi="Times New Roman"/>
                <w:sz w:val="28"/>
                <w:szCs w:val="28"/>
              </w:rPr>
            </w:pPr>
            <w:r w:rsidRPr="00FF507E">
              <w:rPr>
                <w:rFonts w:ascii="Times New Roman" w:hAnsi="Times New Roman"/>
                <w:sz w:val="28"/>
                <w:szCs w:val="28"/>
              </w:rPr>
              <w:t>Відділення соціально-побутової адаптації</w:t>
            </w:r>
          </w:p>
        </w:tc>
        <w:tc>
          <w:tcPr>
            <w:tcW w:w="2551"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jc w:val="center"/>
              <w:rPr>
                <w:rFonts w:ascii="Times New Roman" w:hAnsi="Times New Roman"/>
                <w:sz w:val="28"/>
                <w:szCs w:val="28"/>
              </w:rPr>
            </w:pPr>
            <w:r w:rsidRPr="00FF507E">
              <w:rPr>
                <w:rFonts w:ascii="Times New Roman" w:hAnsi="Times New Roman"/>
                <w:sz w:val="28"/>
                <w:szCs w:val="28"/>
              </w:rPr>
              <w:t>6,5</w:t>
            </w:r>
          </w:p>
        </w:tc>
      </w:tr>
      <w:tr w:rsidR="00EB6D2A" w:rsidRPr="00FF507E" w:rsidTr="00DB3542">
        <w:tc>
          <w:tcPr>
            <w:tcW w:w="862" w:type="dxa"/>
            <w:tcBorders>
              <w:top w:val="single" w:sz="4" w:space="0" w:color="auto"/>
              <w:left w:val="single" w:sz="4" w:space="0" w:color="auto"/>
              <w:bottom w:val="single" w:sz="4" w:space="0" w:color="auto"/>
              <w:right w:val="single" w:sz="4" w:space="0" w:color="auto"/>
            </w:tcBorders>
          </w:tcPr>
          <w:p w:rsidR="00EB6D2A" w:rsidRPr="00FF507E" w:rsidRDefault="00EB6D2A" w:rsidP="00EB6D2A">
            <w:pPr>
              <w:pStyle w:val="a3"/>
              <w:numPr>
                <w:ilvl w:val="0"/>
                <w:numId w:val="14"/>
              </w:numPr>
              <w:spacing w:before="120"/>
              <w:rPr>
                <w:rFonts w:ascii="Times New Roman" w:hAnsi="Times New Roman"/>
                <w:sz w:val="28"/>
                <w:szCs w:val="28"/>
              </w:rPr>
            </w:pPr>
          </w:p>
        </w:tc>
        <w:tc>
          <w:tcPr>
            <w:tcW w:w="5767"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rPr>
                <w:rFonts w:ascii="Times New Roman" w:hAnsi="Times New Roman"/>
                <w:sz w:val="28"/>
                <w:szCs w:val="28"/>
              </w:rPr>
            </w:pPr>
            <w:r w:rsidRPr="00FF507E">
              <w:rPr>
                <w:rFonts w:ascii="Times New Roman" w:hAnsi="Times New Roman"/>
                <w:sz w:val="28"/>
                <w:szCs w:val="28"/>
              </w:rPr>
              <w:t>Відділення соціальної допомоги вдома</w:t>
            </w:r>
          </w:p>
        </w:tc>
        <w:tc>
          <w:tcPr>
            <w:tcW w:w="2551"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jc w:val="center"/>
              <w:rPr>
                <w:rFonts w:ascii="Times New Roman" w:hAnsi="Times New Roman"/>
                <w:sz w:val="28"/>
                <w:szCs w:val="28"/>
              </w:rPr>
            </w:pPr>
            <w:r w:rsidRPr="00FF507E">
              <w:rPr>
                <w:rFonts w:ascii="Times New Roman" w:hAnsi="Times New Roman"/>
                <w:sz w:val="28"/>
                <w:szCs w:val="28"/>
              </w:rPr>
              <w:t>84</w:t>
            </w:r>
          </w:p>
        </w:tc>
      </w:tr>
      <w:tr w:rsidR="00EB6D2A" w:rsidRPr="00FF507E" w:rsidTr="00DB3542">
        <w:tc>
          <w:tcPr>
            <w:tcW w:w="862" w:type="dxa"/>
            <w:tcBorders>
              <w:top w:val="single" w:sz="4" w:space="0" w:color="auto"/>
              <w:left w:val="single" w:sz="4" w:space="0" w:color="auto"/>
              <w:bottom w:val="single" w:sz="4" w:space="0" w:color="auto"/>
              <w:right w:val="single" w:sz="4" w:space="0" w:color="auto"/>
            </w:tcBorders>
          </w:tcPr>
          <w:p w:rsidR="00EB6D2A" w:rsidRPr="00FF507E" w:rsidRDefault="00EB6D2A" w:rsidP="00EB6D2A">
            <w:pPr>
              <w:pStyle w:val="a3"/>
              <w:numPr>
                <w:ilvl w:val="0"/>
                <w:numId w:val="14"/>
              </w:numPr>
              <w:spacing w:before="120"/>
              <w:rPr>
                <w:rFonts w:ascii="Times New Roman" w:hAnsi="Times New Roman"/>
                <w:sz w:val="28"/>
                <w:szCs w:val="28"/>
              </w:rPr>
            </w:pPr>
          </w:p>
        </w:tc>
        <w:tc>
          <w:tcPr>
            <w:tcW w:w="5767"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rPr>
                <w:rFonts w:ascii="Times New Roman" w:hAnsi="Times New Roman"/>
                <w:sz w:val="28"/>
                <w:szCs w:val="28"/>
              </w:rPr>
            </w:pPr>
            <w:r w:rsidRPr="00FF507E">
              <w:rPr>
                <w:rFonts w:ascii="Times New Roman" w:hAnsi="Times New Roman"/>
                <w:sz w:val="28"/>
                <w:szCs w:val="28"/>
              </w:rPr>
              <w:t>Відділення організації надання адресної натуральної та грошової допомоги</w:t>
            </w:r>
          </w:p>
        </w:tc>
        <w:tc>
          <w:tcPr>
            <w:tcW w:w="2551"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jc w:val="center"/>
              <w:rPr>
                <w:rFonts w:ascii="Times New Roman" w:hAnsi="Times New Roman"/>
                <w:sz w:val="28"/>
                <w:szCs w:val="28"/>
              </w:rPr>
            </w:pPr>
            <w:r w:rsidRPr="00FF507E">
              <w:rPr>
                <w:rFonts w:ascii="Times New Roman" w:hAnsi="Times New Roman"/>
                <w:sz w:val="28"/>
                <w:szCs w:val="28"/>
              </w:rPr>
              <w:t>5,5</w:t>
            </w:r>
          </w:p>
        </w:tc>
      </w:tr>
      <w:tr w:rsidR="00EB6D2A" w:rsidRPr="00FF507E" w:rsidTr="00DB3542">
        <w:tc>
          <w:tcPr>
            <w:tcW w:w="862"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left="360" w:firstLine="0"/>
              <w:rPr>
                <w:rFonts w:ascii="Times New Roman" w:hAnsi="Times New Roman"/>
                <w:sz w:val="28"/>
                <w:szCs w:val="28"/>
              </w:rPr>
            </w:pPr>
          </w:p>
        </w:tc>
        <w:tc>
          <w:tcPr>
            <w:tcW w:w="5767"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rPr>
                <w:rFonts w:ascii="Times New Roman" w:hAnsi="Times New Roman"/>
                <w:sz w:val="28"/>
                <w:szCs w:val="28"/>
              </w:rPr>
            </w:pPr>
            <w:r w:rsidRPr="00FF507E">
              <w:rPr>
                <w:rFonts w:ascii="Times New Roman" w:hAnsi="Times New Roman"/>
                <w:sz w:val="28"/>
                <w:szCs w:val="28"/>
              </w:rPr>
              <w:t xml:space="preserve">УСЬОГО:                                                                 </w:t>
            </w:r>
          </w:p>
        </w:tc>
        <w:tc>
          <w:tcPr>
            <w:tcW w:w="2551" w:type="dxa"/>
            <w:tcBorders>
              <w:top w:val="single" w:sz="4" w:space="0" w:color="auto"/>
              <w:left w:val="single" w:sz="4" w:space="0" w:color="auto"/>
              <w:bottom w:val="single" w:sz="4" w:space="0" w:color="auto"/>
              <w:right w:val="single" w:sz="4" w:space="0" w:color="auto"/>
            </w:tcBorders>
          </w:tcPr>
          <w:p w:rsidR="00EB6D2A" w:rsidRPr="00FF507E" w:rsidRDefault="00EB6D2A" w:rsidP="00DB3542">
            <w:pPr>
              <w:pStyle w:val="a3"/>
              <w:spacing w:before="120"/>
              <w:ind w:firstLine="0"/>
              <w:jc w:val="center"/>
              <w:rPr>
                <w:rFonts w:ascii="Times New Roman" w:hAnsi="Times New Roman"/>
                <w:sz w:val="28"/>
                <w:szCs w:val="28"/>
              </w:rPr>
            </w:pPr>
            <w:r w:rsidRPr="00FF507E">
              <w:rPr>
                <w:rFonts w:ascii="Times New Roman" w:hAnsi="Times New Roman"/>
                <w:sz w:val="28"/>
                <w:szCs w:val="28"/>
              </w:rPr>
              <w:t>116</w:t>
            </w:r>
          </w:p>
        </w:tc>
      </w:tr>
    </w:tbl>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rPr>
          <w:rFonts w:ascii="Times New Roman" w:hAnsi="Times New Roman"/>
          <w:sz w:val="28"/>
          <w:szCs w:val="28"/>
        </w:rPr>
      </w:pPr>
    </w:p>
    <w:p w:rsidR="00EB6D2A" w:rsidRPr="00FF507E" w:rsidRDefault="00EB6D2A" w:rsidP="00EB6D2A">
      <w:pPr>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B6D2A" w:rsidRPr="00FF507E" w:rsidRDefault="00EB6D2A" w:rsidP="00EB6D2A">
      <w:pPr>
        <w:pStyle w:val="a3"/>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Times New Roman" w:hAnsi="Times New Roman"/>
          <w:sz w:val="28"/>
          <w:szCs w:val="28"/>
        </w:rPr>
      </w:pPr>
      <w:r w:rsidRPr="00FF507E">
        <w:rPr>
          <w:rFonts w:ascii="Times New Roman" w:hAnsi="Times New Roman"/>
          <w:sz w:val="28"/>
          <w:szCs w:val="28"/>
        </w:rPr>
        <w:t xml:space="preserve">   </w:t>
      </w:r>
    </w:p>
    <w:p w:rsidR="00EB6D2A" w:rsidRPr="00FF507E" w:rsidRDefault="00EB6D2A" w:rsidP="00FB4725">
      <w:pPr>
        <w:pStyle w:val="a3"/>
        <w:ind w:firstLine="0"/>
        <w:jc w:val="left"/>
        <w:rPr>
          <w:rFonts w:ascii="Times New Roman" w:hAnsi="Times New Roman"/>
          <w:sz w:val="28"/>
          <w:szCs w:val="28"/>
        </w:rPr>
      </w:pPr>
      <w:r w:rsidRPr="00FF507E">
        <w:rPr>
          <w:rFonts w:ascii="Times New Roman" w:hAnsi="Times New Roman"/>
          <w:sz w:val="28"/>
          <w:szCs w:val="28"/>
        </w:rPr>
        <w:t xml:space="preserve">Секретар міської ради                                 </w:t>
      </w:r>
      <w:r w:rsidR="00FB4725">
        <w:rPr>
          <w:rFonts w:ascii="Times New Roman" w:hAnsi="Times New Roman"/>
          <w:sz w:val="28"/>
          <w:szCs w:val="28"/>
        </w:rPr>
        <w:t xml:space="preserve">                               </w:t>
      </w:r>
      <w:bookmarkStart w:id="0" w:name="_GoBack"/>
      <w:bookmarkEnd w:id="0"/>
      <w:r w:rsidRPr="00FF507E">
        <w:rPr>
          <w:rFonts w:ascii="Times New Roman" w:hAnsi="Times New Roman"/>
          <w:sz w:val="28"/>
          <w:szCs w:val="28"/>
        </w:rPr>
        <w:t>О.О.ПЛАХОТНІК</w:t>
      </w:r>
    </w:p>
    <w:p w:rsidR="0090625C" w:rsidRPr="00EB6D2A" w:rsidRDefault="0090625C" w:rsidP="00EB6D2A">
      <w:pPr>
        <w:rPr>
          <w:lang w:val="uk-UA"/>
        </w:rPr>
      </w:pPr>
    </w:p>
    <w:sectPr w:rsidR="0090625C" w:rsidRPr="00EB6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F37"/>
    <w:multiLevelType w:val="hybridMultilevel"/>
    <w:tmpl w:val="9442281C"/>
    <w:lvl w:ilvl="0" w:tplc="9C2A785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21A691D"/>
    <w:multiLevelType w:val="hybridMultilevel"/>
    <w:tmpl w:val="91144E38"/>
    <w:lvl w:ilvl="0" w:tplc="9C2A785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229C6BB7"/>
    <w:multiLevelType w:val="hybridMultilevel"/>
    <w:tmpl w:val="563226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7D74CD"/>
    <w:multiLevelType w:val="hybridMultilevel"/>
    <w:tmpl w:val="5DC60308"/>
    <w:lvl w:ilvl="0" w:tplc="0419000F">
      <w:start w:val="1"/>
      <w:numFmt w:val="decimal"/>
      <w:lvlText w:val="%1."/>
      <w:lvlJc w:val="left"/>
      <w:pPr>
        <w:ind w:left="1695" w:hanging="360"/>
      </w:pPr>
    </w:lvl>
    <w:lvl w:ilvl="1" w:tplc="04190019">
      <w:start w:val="1"/>
      <w:numFmt w:val="lowerLetter"/>
      <w:lvlText w:val="%2."/>
      <w:lvlJc w:val="left"/>
      <w:pPr>
        <w:ind w:left="2415" w:hanging="360"/>
      </w:pPr>
    </w:lvl>
    <w:lvl w:ilvl="2" w:tplc="0419001B">
      <w:start w:val="1"/>
      <w:numFmt w:val="lowerRoman"/>
      <w:lvlText w:val="%3."/>
      <w:lvlJc w:val="right"/>
      <w:pPr>
        <w:ind w:left="3135" w:hanging="180"/>
      </w:pPr>
    </w:lvl>
    <w:lvl w:ilvl="3" w:tplc="0419000F">
      <w:start w:val="1"/>
      <w:numFmt w:val="decimal"/>
      <w:lvlText w:val="%4."/>
      <w:lvlJc w:val="left"/>
      <w:pPr>
        <w:ind w:left="3855" w:hanging="360"/>
      </w:pPr>
    </w:lvl>
    <w:lvl w:ilvl="4" w:tplc="04190019">
      <w:start w:val="1"/>
      <w:numFmt w:val="lowerLetter"/>
      <w:lvlText w:val="%5."/>
      <w:lvlJc w:val="left"/>
      <w:pPr>
        <w:ind w:left="4575" w:hanging="360"/>
      </w:pPr>
    </w:lvl>
    <w:lvl w:ilvl="5" w:tplc="0419001B">
      <w:start w:val="1"/>
      <w:numFmt w:val="lowerRoman"/>
      <w:lvlText w:val="%6."/>
      <w:lvlJc w:val="right"/>
      <w:pPr>
        <w:ind w:left="5295" w:hanging="180"/>
      </w:pPr>
    </w:lvl>
    <w:lvl w:ilvl="6" w:tplc="0419000F">
      <w:start w:val="1"/>
      <w:numFmt w:val="decimal"/>
      <w:lvlText w:val="%7."/>
      <w:lvlJc w:val="left"/>
      <w:pPr>
        <w:ind w:left="6015" w:hanging="360"/>
      </w:pPr>
    </w:lvl>
    <w:lvl w:ilvl="7" w:tplc="04190019">
      <w:start w:val="1"/>
      <w:numFmt w:val="lowerLetter"/>
      <w:lvlText w:val="%8."/>
      <w:lvlJc w:val="left"/>
      <w:pPr>
        <w:ind w:left="6735" w:hanging="360"/>
      </w:pPr>
    </w:lvl>
    <w:lvl w:ilvl="8" w:tplc="0419001B">
      <w:start w:val="1"/>
      <w:numFmt w:val="lowerRoman"/>
      <w:lvlText w:val="%9."/>
      <w:lvlJc w:val="right"/>
      <w:pPr>
        <w:ind w:left="7455" w:hanging="180"/>
      </w:pPr>
    </w:lvl>
  </w:abstractNum>
  <w:abstractNum w:abstractNumId="4">
    <w:nsid w:val="33371167"/>
    <w:multiLevelType w:val="hybridMultilevel"/>
    <w:tmpl w:val="AC025F6C"/>
    <w:lvl w:ilvl="0" w:tplc="9C2A7858">
      <w:start w:val="1"/>
      <w:numFmt w:val="bullet"/>
      <w:lvlText w:val=""/>
      <w:lvlJc w:val="left"/>
      <w:pPr>
        <w:ind w:left="1070" w:hanging="360"/>
      </w:pPr>
      <w:rPr>
        <w:rFonts w:ascii="Symbol" w:hAnsi="Symbol" w:hint="default"/>
      </w:rPr>
    </w:lvl>
    <w:lvl w:ilvl="1" w:tplc="04190003">
      <w:start w:val="1"/>
      <w:numFmt w:val="bullet"/>
      <w:lvlText w:val="o"/>
      <w:lvlJc w:val="left"/>
      <w:pPr>
        <w:ind w:left="1715" w:hanging="360"/>
      </w:pPr>
      <w:rPr>
        <w:rFonts w:ascii="Courier New" w:hAnsi="Courier New" w:cs="Courier New" w:hint="default"/>
      </w:rPr>
    </w:lvl>
    <w:lvl w:ilvl="2" w:tplc="04190005">
      <w:start w:val="1"/>
      <w:numFmt w:val="bullet"/>
      <w:lvlText w:val=""/>
      <w:lvlJc w:val="left"/>
      <w:pPr>
        <w:ind w:left="2435" w:hanging="360"/>
      </w:pPr>
      <w:rPr>
        <w:rFonts w:ascii="Wingdings" w:hAnsi="Wingdings" w:hint="default"/>
      </w:rPr>
    </w:lvl>
    <w:lvl w:ilvl="3" w:tplc="04190001">
      <w:start w:val="1"/>
      <w:numFmt w:val="bullet"/>
      <w:lvlText w:val=""/>
      <w:lvlJc w:val="left"/>
      <w:pPr>
        <w:ind w:left="3155" w:hanging="360"/>
      </w:pPr>
      <w:rPr>
        <w:rFonts w:ascii="Symbol" w:hAnsi="Symbol" w:hint="default"/>
      </w:rPr>
    </w:lvl>
    <w:lvl w:ilvl="4" w:tplc="04190003">
      <w:start w:val="1"/>
      <w:numFmt w:val="bullet"/>
      <w:lvlText w:val="o"/>
      <w:lvlJc w:val="left"/>
      <w:pPr>
        <w:ind w:left="3875" w:hanging="360"/>
      </w:pPr>
      <w:rPr>
        <w:rFonts w:ascii="Courier New" w:hAnsi="Courier New" w:cs="Courier New" w:hint="default"/>
      </w:rPr>
    </w:lvl>
    <w:lvl w:ilvl="5" w:tplc="04190005">
      <w:start w:val="1"/>
      <w:numFmt w:val="bullet"/>
      <w:lvlText w:val=""/>
      <w:lvlJc w:val="left"/>
      <w:pPr>
        <w:ind w:left="4595" w:hanging="360"/>
      </w:pPr>
      <w:rPr>
        <w:rFonts w:ascii="Wingdings" w:hAnsi="Wingdings" w:hint="default"/>
      </w:rPr>
    </w:lvl>
    <w:lvl w:ilvl="6" w:tplc="04190001">
      <w:start w:val="1"/>
      <w:numFmt w:val="bullet"/>
      <w:lvlText w:val=""/>
      <w:lvlJc w:val="left"/>
      <w:pPr>
        <w:ind w:left="5315" w:hanging="360"/>
      </w:pPr>
      <w:rPr>
        <w:rFonts w:ascii="Symbol" w:hAnsi="Symbol" w:hint="default"/>
      </w:rPr>
    </w:lvl>
    <w:lvl w:ilvl="7" w:tplc="04190003">
      <w:start w:val="1"/>
      <w:numFmt w:val="bullet"/>
      <w:lvlText w:val="o"/>
      <w:lvlJc w:val="left"/>
      <w:pPr>
        <w:ind w:left="6035" w:hanging="360"/>
      </w:pPr>
      <w:rPr>
        <w:rFonts w:ascii="Courier New" w:hAnsi="Courier New" w:cs="Courier New" w:hint="default"/>
      </w:rPr>
    </w:lvl>
    <w:lvl w:ilvl="8" w:tplc="04190005">
      <w:start w:val="1"/>
      <w:numFmt w:val="bullet"/>
      <w:lvlText w:val=""/>
      <w:lvlJc w:val="left"/>
      <w:pPr>
        <w:ind w:left="6755" w:hanging="360"/>
      </w:pPr>
      <w:rPr>
        <w:rFonts w:ascii="Wingdings" w:hAnsi="Wingdings" w:hint="default"/>
      </w:rPr>
    </w:lvl>
  </w:abstractNum>
  <w:abstractNum w:abstractNumId="5">
    <w:nsid w:val="38F96041"/>
    <w:multiLevelType w:val="hybridMultilevel"/>
    <w:tmpl w:val="70B2CCC2"/>
    <w:lvl w:ilvl="0" w:tplc="A5068802">
      <w:start w:val="1"/>
      <w:numFmt w:val="decimal"/>
      <w:lvlText w:val="%1."/>
      <w:lvlJc w:val="left"/>
      <w:pPr>
        <w:ind w:left="1500" w:hanging="360"/>
      </w:pPr>
      <w:rPr>
        <w:color w:val="auto"/>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6">
    <w:nsid w:val="3B6C505D"/>
    <w:multiLevelType w:val="hybridMultilevel"/>
    <w:tmpl w:val="87903562"/>
    <w:lvl w:ilvl="0" w:tplc="C3788A8E">
      <w:start w:val="1"/>
      <w:numFmt w:val="decimal"/>
      <w:lvlText w:val="%1)"/>
      <w:lvlJc w:val="left"/>
      <w:pPr>
        <w:ind w:left="2220" w:hanging="360"/>
      </w:pPr>
    </w:lvl>
    <w:lvl w:ilvl="1" w:tplc="4A004D36">
      <w:start w:val="12"/>
      <w:numFmt w:val="decimal"/>
      <w:lvlText w:val="%2."/>
      <w:lvlJc w:val="left"/>
      <w:pPr>
        <w:tabs>
          <w:tab w:val="num" w:pos="2940"/>
        </w:tabs>
        <w:ind w:left="2940" w:hanging="360"/>
      </w:pPr>
    </w:lvl>
    <w:lvl w:ilvl="2" w:tplc="0419001B">
      <w:start w:val="1"/>
      <w:numFmt w:val="lowerRoman"/>
      <w:lvlText w:val="%3."/>
      <w:lvlJc w:val="right"/>
      <w:pPr>
        <w:ind w:left="3660" w:hanging="180"/>
      </w:pPr>
    </w:lvl>
    <w:lvl w:ilvl="3" w:tplc="0419000F">
      <w:start w:val="1"/>
      <w:numFmt w:val="decimal"/>
      <w:lvlText w:val="%4."/>
      <w:lvlJc w:val="left"/>
      <w:pPr>
        <w:ind w:left="4380" w:hanging="360"/>
      </w:pPr>
    </w:lvl>
    <w:lvl w:ilvl="4" w:tplc="04190019">
      <w:start w:val="1"/>
      <w:numFmt w:val="lowerLetter"/>
      <w:lvlText w:val="%5."/>
      <w:lvlJc w:val="left"/>
      <w:pPr>
        <w:ind w:left="5100" w:hanging="360"/>
      </w:pPr>
    </w:lvl>
    <w:lvl w:ilvl="5" w:tplc="0419001B">
      <w:start w:val="1"/>
      <w:numFmt w:val="lowerRoman"/>
      <w:lvlText w:val="%6."/>
      <w:lvlJc w:val="right"/>
      <w:pPr>
        <w:ind w:left="5820" w:hanging="180"/>
      </w:pPr>
    </w:lvl>
    <w:lvl w:ilvl="6" w:tplc="0419000F">
      <w:start w:val="1"/>
      <w:numFmt w:val="decimal"/>
      <w:lvlText w:val="%7."/>
      <w:lvlJc w:val="left"/>
      <w:pPr>
        <w:ind w:left="6540" w:hanging="360"/>
      </w:pPr>
    </w:lvl>
    <w:lvl w:ilvl="7" w:tplc="04190019">
      <w:start w:val="1"/>
      <w:numFmt w:val="lowerLetter"/>
      <w:lvlText w:val="%8."/>
      <w:lvlJc w:val="left"/>
      <w:pPr>
        <w:ind w:left="7260" w:hanging="360"/>
      </w:pPr>
    </w:lvl>
    <w:lvl w:ilvl="8" w:tplc="0419001B">
      <w:start w:val="1"/>
      <w:numFmt w:val="lowerRoman"/>
      <w:lvlText w:val="%9."/>
      <w:lvlJc w:val="right"/>
      <w:pPr>
        <w:ind w:left="7980" w:hanging="180"/>
      </w:pPr>
    </w:lvl>
  </w:abstractNum>
  <w:abstractNum w:abstractNumId="7">
    <w:nsid w:val="49895A0D"/>
    <w:multiLevelType w:val="hybridMultilevel"/>
    <w:tmpl w:val="E6CA7066"/>
    <w:lvl w:ilvl="0" w:tplc="9C2A7858">
      <w:start w:val="1"/>
      <w:numFmt w:val="bullet"/>
      <w:lvlText w:val=""/>
      <w:lvlJc w:val="left"/>
      <w:pPr>
        <w:ind w:left="1695" w:hanging="360"/>
      </w:pPr>
      <w:rPr>
        <w:rFonts w:ascii="Symbol" w:hAnsi="Symbol" w:hint="default"/>
      </w:rPr>
    </w:lvl>
    <w:lvl w:ilvl="1" w:tplc="04190003">
      <w:start w:val="1"/>
      <w:numFmt w:val="bullet"/>
      <w:lvlText w:val="o"/>
      <w:lvlJc w:val="left"/>
      <w:pPr>
        <w:ind w:left="2415" w:hanging="360"/>
      </w:pPr>
      <w:rPr>
        <w:rFonts w:ascii="Courier New" w:hAnsi="Courier New" w:cs="Courier New" w:hint="default"/>
      </w:rPr>
    </w:lvl>
    <w:lvl w:ilvl="2" w:tplc="04190005">
      <w:start w:val="1"/>
      <w:numFmt w:val="bullet"/>
      <w:lvlText w:val=""/>
      <w:lvlJc w:val="left"/>
      <w:pPr>
        <w:ind w:left="3135" w:hanging="360"/>
      </w:pPr>
      <w:rPr>
        <w:rFonts w:ascii="Wingdings" w:hAnsi="Wingdings" w:hint="default"/>
      </w:rPr>
    </w:lvl>
    <w:lvl w:ilvl="3" w:tplc="04190001">
      <w:start w:val="1"/>
      <w:numFmt w:val="bullet"/>
      <w:lvlText w:val=""/>
      <w:lvlJc w:val="left"/>
      <w:pPr>
        <w:ind w:left="3855" w:hanging="360"/>
      </w:pPr>
      <w:rPr>
        <w:rFonts w:ascii="Symbol" w:hAnsi="Symbol" w:hint="default"/>
      </w:rPr>
    </w:lvl>
    <w:lvl w:ilvl="4" w:tplc="04190003">
      <w:start w:val="1"/>
      <w:numFmt w:val="bullet"/>
      <w:lvlText w:val="o"/>
      <w:lvlJc w:val="left"/>
      <w:pPr>
        <w:ind w:left="4575" w:hanging="360"/>
      </w:pPr>
      <w:rPr>
        <w:rFonts w:ascii="Courier New" w:hAnsi="Courier New" w:cs="Courier New" w:hint="default"/>
      </w:rPr>
    </w:lvl>
    <w:lvl w:ilvl="5" w:tplc="04190005">
      <w:start w:val="1"/>
      <w:numFmt w:val="bullet"/>
      <w:lvlText w:val=""/>
      <w:lvlJc w:val="left"/>
      <w:pPr>
        <w:ind w:left="5295" w:hanging="360"/>
      </w:pPr>
      <w:rPr>
        <w:rFonts w:ascii="Wingdings" w:hAnsi="Wingdings" w:hint="default"/>
      </w:rPr>
    </w:lvl>
    <w:lvl w:ilvl="6" w:tplc="04190001">
      <w:start w:val="1"/>
      <w:numFmt w:val="bullet"/>
      <w:lvlText w:val=""/>
      <w:lvlJc w:val="left"/>
      <w:pPr>
        <w:ind w:left="6015" w:hanging="360"/>
      </w:pPr>
      <w:rPr>
        <w:rFonts w:ascii="Symbol" w:hAnsi="Symbol" w:hint="default"/>
      </w:rPr>
    </w:lvl>
    <w:lvl w:ilvl="7" w:tplc="04190003">
      <w:start w:val="1"/>
      <w:numFmt w:val="bullet"/>
      <w:lvlText w:val="o"/>
      <w:lvlJc w:val="left"/>
      <w:pPr>
        <w:ind w:left="6735" w:hanging="360"/>
      </w:pPr>
      <w:rPr>
        <w:rFonts w:ascii="Courier New" w:hAnsi="Courier New" w:cs="Courier New" w:hint="default"/>
      </w:rPr>
    </w:lvl>
    <w:lvl w:ilvl="8" w:tplc="04190005">
      <w:start w:val="1"/>
      <w:numFmt w:val="bullet"/>
      <w:lvlText w:val=""/>
      <w:lvlJc w:val="left"/>
      <w:pPr>
        <w:ind w:left="7455" w:hanging="360"/>
      </w:pPr>
      <w:rPr>
        <w:rFonts w:ascii="Wingdings" w:hAnsi="Wingdings" w:hint="default"/>
      </w:rPr>
    </w:lvl>
  </w:abstractNum>
  <w:abstractNum w:abstractNumId="8">
    <w:nsid w:val="4A4A4350"/>
    <w:multiLevelType w:val="hybridMultilevel"/>
    <w:tmpl w:val="A5F2DFF4"/>
    <w:lvl w:ilvl="0" w:tplc="033A0986">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9">
    <w:nsid w:val="582D09EB"/>
    <w:multiLevelType w:val="hybridMultilevel"/>
    <w:tmpl w:val="93246804"/>
    <w:lvl w:ilvl="0" w:tplc="362C93CE">
      <w:start w:val="11"/>
      <w:numFmt w:val="decimal"/>
      <w:lvlText w:val="%1."/>
      <w:lvlJc w:val="left"/>
      <w:pPr>
        <w:ind w:left="2220" w:hanging="360"/>
      </w:pPr>
    </w:lvl>
    <w:lvl w:ilvl="1" w:tplc="E5184E0A">
      <w:start w:val="12"/>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742B4E"/>
    <w:multiLevelType w:val="hybridMultilevel"/>
    <w:tmpl w:val="00B8F212"/>
    <w:lvl w:ilvl="0" w:tplc="9C2A7858">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11">
    <w:nsid w:val="65762D69"/>
    <w:multiLevelType w:val="hybridMultilevel"/>
    <w:tmpl w:val="AA507178"/>
    <w:lvl w:ilvl="0" w:tplc="9C2A785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CA255D2"/>
    <w:multiLevelType w:val="hybridMultilevel"/>
    <w:tmpl w:val="5F6C0A6C"/>
    <w:lvl w:ilvl="0" w:tplc="9C2A7858">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cs="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cs="Courier New" w:hint="default"/>
      </w:rPr>
    </w:lvl>
    <w:lvl w:ilvl="8" w:tplc="04190005">
      <w:start w:val="1"/>
      <w:numFmt w:val="bullet"/>
      <w:lvlText w:val=""/>
      <w:lvlJc w:val="left"/>
      <w:pPr>
        <w:ind w:left="7170" w:hanging="360"/>
      </w:pPr>
      <w:rPr>
        <w:rFonts w:ascii="Wingdings" w:hAnsi="Wingdings" w:hint="default"/>
      </w:rPr>
    </w:lvl>
  </w:abstractNum>
  <w:abstractNum w:abstractNumId="13">
    <w:nsid w:val="7A0E45D5"/>
    <w:multiLevelType w:val="hybridMultilevel"/>
    <w:tmpl w:val="97FC07F2"/>
    <w:lvl w:ilvl="0" w:tplc="9C2A785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lvlOverride w:ilvl="0">
      <w:startOverride w:val="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6"/>
  </w:num>
  <w:num w:numId="18">
    <w:abstractNumId w:val="9"/>
  </w:num>
  <w:num w:numId="19">
    <w:abstractNumId w:val="13"/>
  </w:num>
  <w:num w:numId="20">
    <w:abstractNumId w:val="8"/>
  </w:num>
  <w:num w:numId="21">
    <w:abstractNumId w:val="0"/>
  </w:num>
  <w:num w:numId="22">
    <w:abstractNumId w:val="12"/>
  </w:num>
  <w:num w:numId="23">
    <w:abstractNumId w:val="7"/>
  </w:num>
  <w:num w:numId="24">
    <w:abstractNumId w:val="10"/>
  </w:num>
  <w:num w:numId="25">
    <w:abstractNumId w:val="1"/>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2A"/>
    <w:rsid w:val="00381E1F"/>
    <w:rsid w:val="0090625C"/>
    <w:rsid w:val="00EB6D2A"/>
    <w:rsid w:val="00FB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2A"/>
    <w:rPr>
      <w:rFonts w:ascii="Calibri" w:eastAsia="Times New Roman" w:hAnsi="Calibri" w:cs="Times New Roman"/>
      <w:lang w:val="en-US"/>
    </w:rPr>
  </w:style>
  <w:style w:type="paragraph" w:styleId="2">
    <w:name w:val="heading 2"/>
    <w:basedOn w:val="a"/>
    <w:next w:val="a"/>
    <w:link w:val="20"/>
    <w:semiHidden/>
    <w:unhideWhenUsed/>
    <w:qFormat/>
    <w:rsid w:val="00EB6D2A"/>
    <w:pPr>
      <w:keepNext/>
      <w:spacing w:after="0" w:line="240" w:lineRule="auto"/>
      <w:jc w:val="center"/>
      <w:outlineLvl w:val="1"/>
    </w:pPr>
    <w:rPr>
      <w:rFonts w:ascii="Arial" w:hAnsi="Arial" w:cs="Arial"/>
      <w:b/>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6D2A"/>
    <w:rPr>
      <w:rFonts w:ascii="Arial" w:eastAsia="Times New Roman" w:hAnsi="Arial" w:cs="Arial"/>
      <w:b/>
      <w:sz w:val="28"/>
      <w:szCs w:val="24"/>
      <w:lang w:val="uk-UA" w:eastAsia="ru-RU"/>
    </w:rPr>
  </w:style>
  <w:style w:type="paragraph" w:styleId="HTML">
    <w:name w:val="HTML Preformatted"/>
    <w:basedOn w:val="a"/>
    <w:link w:val="HTML0"/>
    <w:unhideWhenUsed/>
    <w:rsid w:val="00E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rsid w:val="00EB6D2A"/>
    <w:rPr>
      <w:rFonts w:ascii="Courier New" w:eastAsia="Times New Roman" w:hAnsi="Courier New" w:cs="Courier New"/>
      <w:sz w:val="20"/>
      <w:szCs w:val="20"/>
      <w:lang w:eastAsia="ru-RU"/>
    </w:rPr>
  </w:style>
  <w:style w:type="paragraph" w:styleId="a3">
    <w:name w:val="Body Text Indent"/>
    <w:basedOn w:val="a"/>
    <w:link w:val="a4"/>
    <w:unhideWhenUsed/>
    <w:rsid w:val="00EB6D2A"/>
    <w:pPr>
      <w:spacing w:after="0" w:line="240" w:lineRule="auto"/>
      <w:ind w:firstLine="426"/>
      <w:jc w:val="both"/>
    </w:pPr>
    <w:rPr>
      <w:rFonts w:ascii="Courier New" w:hAnsi="Courier New"/>
      <w:sz w:val="24"/>
      <w:szCs w:val="20"/>
      <w:lang w:val="uk-UA" w:eastAsia="ru-RU"/>
    </w:rPr>
  </w:style>
  <w:style w:type="character" w:customStyle="1" w:styleId="a4">
    <w:name w:val="Основной текст с отступом Знак"/>
    <w:basedOn w:val="a0"/>
    <w:link w:val="a3"/>
    <w:rsid w:val="00EB6D2A"/>
    <w:rPr>
      <w:rFonts w:ascii="Courier New" w:eastAsia="Times New Roman" w:hAnsi="Courier New" w:cs="Times New Roman"/>
      <w:sz w:val="24"/>
      <w:szCs w:val="20"/>
      <w:lang w:val="uk-UA" w:eastAsia="ru-RU"/>
    </w:rPr>
  </w:style>
  <w:style w:type="paragraph" w:styleId="a5">
    <w:name w:val="Title"/>
    <w:basedOn w:val="a"/>
    <w:link w:val="a6"/>
    <w:qFormat/>
    <w:rsid w:val="00EB6D2A"/>
    <w:pPr>
      <w:widowControl w:val="0"/>
      <w:autoSpaceDE w:val="0"/>
      <w:autoSpaceDN w:val="0"/>
      <w:adjustRightInd w:val="0"/>
      <w:spacing w:after="0" w:line="240" w:lineRule="auto"/>
      <w:jc w:val="center"/>
    </w:pPr>
    <w:rPr>
      <w:rFonts w:ascii="Times New Roman" w:hAnsi="Times New Roman"/>
      <w:w w:val="98"/>
      <w:sz w:val="28"/>
      <w:szCs w:val="20"/>
      <w:lang w:val="uk-UA" w:eastAsia="ru-RU"/>
    </w:rPr>
  </w:style>
  <w:style w:type="character" w:customStyle="1" w:styleId="a6">
    <w:name w:val="Название Знак"/>
    <w:basedOn w:val="a0"/>
    <w:link w:val="a5"/>
    <w:rsid w:val="00EB6D2A"/>
    <w:rPr>
      <w:rFonts w:ascii="Times New Roman" w:eastAsia="Times New Roman" w:hAnsi="Times New Roman" w:cs="Times New Roman"/>
      <w:w w:val="98"/>
      <w:sz w:val="28"/>
      <w:szCs w:val="20"/>
      <w:lang w:val="uk-UA" w:eastAsia="ru-RU"/>
    </w:rPr>
  </w:style>
  <w:style w:type="table" w:styleId="a7">
    <w:name w:val="Table Grid"/>
    <w:basedOn w:val="a1"/>
    <w:rsid w:val="00EB6D2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2A"/>
    <w:rPr>
      <w:rFonts w:ascii="Calibri" w:eastAsia="Times New Roman" w:hAnsi="Calibri" w:cs="Times New Roman"/>
      <w:lang w:val="en-US"/>
    </w:rPr>
  </w:style>
  <w:style w:type="paragraph" w:styleId="2">
    <w:name w:val="heading 2"/>
    <w:basedOn w:val="a"/>
    <w:next w:val="a"/>
    <w:link w:val="20"/>
    <w:semiHidden/>
    <w:unhideWhenUsed/>
    <w:qFormat/>
    <w:rsid w:val="00EB6D2A"/>
    <w:pPr>
      <w:keepNext/>
      <w:spacing w:after="0" w:line="240" w:lineRule="auto"/>
      <w:jc w:val="center"/>
      <w:outlineLvl w:val="1"/>
    </w:pPr>
    <w:rPr>
      <w:rFonts w:ascii="Arial" w:hAnsi="Arial" w:cs="Arial"/>
      <w:b/>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6D2A"/>
    <w:rPr>
      <w:rFonts w:ascii="Arial" w:eastAsia="Times New Roman" w:hAnsi="Arial" w:cs="Arial"/>
      <w:b/>
      <w:sz w:val="28"/>
      <w:szCs w:val="24"/>
      <w:lang w:val="uk-UA" w:eastAsia="ru-RU"/>
    </w:rPr>
  </w:style>
  <w:style w:type="paragraph" w:styleId="HTML">
    <w:name w:val="HTML Preformatted"/>
    <w:basedOn w:val="a"/>
    <w:link w:val="HTML0"/>
    <w:unhideWhenUsed/>
    <w:rsid w:val="00EB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rsid w:val="00EB6D2A"/>
    <w:rPr>
      <w:rFonts w:ascii="Courier New" w:eastAsia="Times New Roman" w:hAnsi="Courier New" w:cs="Courier New"/>
      <w:sz w:val="20"/>
      <w:szCs w:val="20"/>
      <w:lang w:eastAsia="ru-RU"/>
    </w:rPr>
  </w:style>
  <w:style w:type="paragraph" w:styleId="a3">
    <w:name w:val="Body Text Indent"/>
    <w:basedOn w:val="a"/>
    <w:link w:val="a4"/>
    <w:unhideWhenUsed/>
    <w:rsid w:val="00EB6D2A"/>
    <w:pPr>
      <w:spacing w:after="0" w:line="240" w:lineRule="auto"/>
      <w:ind w:firstLine="426"/>
      <w:jc w:val="both"/>
    </w:pPr>
    <w:rPr>
      <w:rFonts w:ascii="Courier New" w:hAnsi="Courier New"/>
      <w:sz w:val="24"/>
      <w:szCs w:val="20"/>
      <w:lang w:val="uk-UA" w:eastAsia="ru-RU"/>
    </w:rPr>
  </w:style>
  <w:style w:type="character" w:customStyle="1" w:styleId="a4">
    <w:name w:val="Основной текст с отступом Знак"/>
    <w:basedOn w:val="a0"/>
    <w:link w:val="a3"/>
    <w:rsid w:val="00EB6D2A"/>
    <w:rPr>
      <w:rFonts w:ascii="Courier New" w:eastAsia="Times New Roman" w:hAnsi="Courier New" w:cs="Times New Roman"/>
      <w:sz w:val="24"/>
      <w:szCs w:val="20"/>
      <w:lang w:val="uk-UA" w:eastAsia="ru-RU"/>
    </w:rPr>
  </w:style>
  <w:style w:type="paragraph" w:styleId="a5">
    <w:name w:val="Title"/>
    <w:basedOn w:val="a"/>
    <w:link w:val="a6"/>
    <w:qFormat/>
    <w:rsid w:val="00EB6D2A"/>
    <w:pPr>
      <w:widowControl w:val="0"/>
      <w:autoSpaceDE w:val="0"/>
      <w:autoSpaceDN w:val="0"/>
      <w:adjustRightInd w:val="0"/>
      <w:spacing w:after="0" w:line="240" w:lineRule="auto"/>
      <w:jc w:val="center"/>
    </w:pPr>
    <w:rPr>
      <w:rFonts w:ascii="Times New Roman" w:hAnsi="Times New Roman"/>
      <w:w w:val="98"/>
      <w:sz w:val="28"/>
      <w:szCs w:val="20"/>
      <w:lang w:val="uk-UA" w:eastAsia="ru-RU"/>
    </w:rPr>
  </w:style>
  <w:style w:type="character" w:customStyle="1" w:styleId="a6">
    <w:name w:val="Название Знак"/>
    <w:basedOn w:val="a0"/>
    <w:link w:val="a5"/>
    <w:rsid w:val="00EB6D2A"/>
    <w:rPr>
      <w:rFonts w:ascii="Times New Roman" w:eastAsia="Times New Roman" w:hAnsi="Times New Roman" w:cs="Times New Roman"/>
      <w:w w:val="98"/>
      <w:sz w:val="28"/>
      <w:szCs w:val="20"/>
      <w:lang w:val="uk-UA" w:eastAsia="ru-RU"/>
    </w:rPr>
  </w:style>
  <w:style w:type="table" w:styleId="a7">
    <w:name w:val="Table Grid"/>
    <w:basedOn w:val="a1"/>
    <w:rsid w:val="00EB6D2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2639</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чс</dc:creator>
  <cp:lastModifiedBy>чс</cp:lastModifiedBy>
  <cp:revision>3</cp:revision>
  <dcterms:created xsi:type="dcterms:W3CDTF">2015-12-22T07:50:00Z</dcterms:created>
  <dcterms:modified xsi:type="dcterms:W3CDTF">2015-12-22T08:13:00Z</dcterms:modified>
</cp:coreProperties>
</file>