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88" w:type="dxa"/>
        <w:tblInd w:w="-106" w:type="dxa"/>
        <w:tblLook w:val="01E0"/>
      </w:tblPr>
      <w:tblGrid>
        <w:gridCol w:w="4068"/>
        <w:gridCol w:w="900"/>
        <w:gridCol w:w="4320"/>
      </w:tblGrid>
      <w:tr w:rsidR="003630C2" w:rsidRPr="00920018">
        <w:trPr>
          <w:trHeight w:val="2768"/>
        </w:trPr>
        <w:tc>
          <w:tcPr>
            <w:tcW w:w="4068" w:type="dxa"/>
          </w:tcPr>
          <w:p w:rsidR="003630C2" w:rsidRPr="001F492F" w:rsidRDefault="003630C2" w:rsidP="001F492F">
            <w:pPr>
              <w:overflowPunct w:val="0"/>
              <w:adjustRightInd w:val="0"/>
              <w:jc w:val="center"/>
              <w:textAlignment w:val="baseline"/>
              <w:rPr>
                <w:b/>
                <w:bCs/>
                <w:sz w:val="28"/>
                <w:szCs w:val="28"/>
              </w:rPr>
            </w:pPr>
            <w:r w:rsidRPr="001F492F">
              <w:rPr>
                <w:b/>
                <w:bCs/>
                <w:sz w:val="28"/>
                <w:szCs w:val="28"/>
              </w:rPr>
              <w:t>ПОГОДЖЕНО</w:t>
            </w:r>
          </w:p>
          <w:p w:rsidR="003630C2" w:rsidRPr="00920018" w:rsidRDefault="003630C2" w:rsidP="00BC0581">
            <w:pPr>
              <w:overflowPunct w:val="0"/>
              <w:adjustRightInd w:val="0"/>
              <w:textAlignment w:val="baseline"/>
              <w:rPr>
                <w:b/>
                <w:bCs/>
                <w:sz w:val="28"/>
                <w:szCs w:val="28"/>
              </w:rPr>
            </w:pPr>
            <w:r w:rsidRPr="00920018">
              <w:rPr>
                <w:sz w:val="28"/>
                <w:szCs w:val="28"/>
              </w:rPr>
              <w:t xml:space="preserve">Міський голова                                         м. </w:t>
            </w:r>
            <w:r>
              <w:rPr>
                <w:sz w:val="28"/>
                <w:szCs w:val="28"/>
              </w:rPr>
              <w:t>Дніпродзержинська</w:t>
            </w:r>
          </w:p>
          <w:p w:rsidR="003630C2" w:rsidRPr="00920018" w:rsidRDefault="003630C2" w:rsidP="00BC0581">
            <w:pPr>
              <w:overflowPunct w:val="0"/>
              <w:adjustRightInd w:val="0"/>
              <w:ind w:left="72" w:hanging="72"/>
              <w:jc w:val="center"/>
              <w:textAlignment w:val="baseline"/>
              <w:rPr>
                <w:sz w:val="28"/>
                <w:szCs w:val="28"/>
              </w:rPr>
            </w:pPr>
          </w:p>
          <w:p w:rsidR="003630C2" w:rsidRPr="00920018" w:rsidRDefault="003630C2" w:rsidP="00BC0581">
            <w:pPr>
              <w:overflowPunct w:val="0"/>
              <w:adjustRightInd w:val="0"/>
              <w:ind w:left="72" w:hanging="72"/>
              <w:jc w:val="center"/>
              <w:textAlignment w:val="baseline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</w:t>
            </w:r>
            <w:r w:rsidRPr="00920018">
              <w:rPr>
                <w:b/>
                <w:bCs/>
                <w:sz w:val="28"/>
                <w:szCs w:val="28"/>
              </w:rPr>
              <w:t xml:space="preserve">. </w:t>
            </w:r>
            <w:r>
              <w:rPr>
                <w:b/>
                <w:bCs/>
                <w:sz w:val="28"/>
                <w:szCs w:val="28"/>
              </w:rPr>
              <w:t>О</w:t>
            </w:r>
            <w:r w:rsidRPr="00920018">
              <w:rPr>
                <w:b/>
                <w:bCs/>
                <w:sz w:val="28"/>
                <w:szCs w:val="28"/>
              </w:rPr>
              <w:t xml:space="preserve">.  </w:t>
            </w:r>
            <w:r>
              <w:rPr>
                <w:b/>
                <w:bCs/>
                <w:sz w:val="28"/>
                <w:szCs w:val="28"/>
              </w:rPr>
              <w:t>Сафронов</w:t>
            </w:r>
          </w:p>
          <w:p w:rsidR="003630C2" w:rsidRPr="00306F0D" w:rsidRDefault="003630C2" w:rsidP="00BC0581">
            <w:pPr>
              <w:overflowPunct w:val="0"/>
              <w:adjustRightInd w:val="0"/>
              <w:textAlignment w:val="baseline"/>
            </w:pPr>
            <w:r w:rsidRPr="00306F0D">
              <w:t>(підпис)</w:t>
            </w:r>
          </w:p>
          <w:p w:rsidR="003630C2" w:rsidRDefault="003630C2" w:rsidP="00BC0581">
            <w:pPr>
              <w:overflowPunct w:val="0"/>
              <w:adjustRightInd w:val="0"/>
              <w:ind w:left="72" w:hanging="72"/>
              <w:textAlignment w:val="baseline"/>
            </w:pPr>
            <w:r w:rsidRPr="00306F0D">
              <w:tab/>
            </w:r>
          </w:p>
          <w:p w:rsidR="003630C2" w:rsidRDefault="003630C2" w:rsidP="00BC0581">
            <w:pPr>
              <w:overflowPunct w:val="0"/>
              <w:adjustRightInd w:val="0"/>
              <w:ind w:left="72" w:hanging="72"/>
              <w:textAlignment w:val="baseline"/>
            </w:pPr>
            <w:r w:rsidRPr="00306F0D">
              <w:tab/>
            </w:r>
          </w:p>
          <w:p w:rsidR="003630C2" w:rsidRPr="00306F0D" w:rsidRDefault="003630C2" w:rsidP="00BC0581">
            <w:pPr>
              <w:overflowPunct w:val="0"/>
              <w:adjustRightInd w:val="0"/>
              <w:ind w:left="72" w:hanging="72"/>
              <w:textAlignment w:val="baseline"/>
            </w:pPr>
            <w:r w:rsidRPr="00306F0D">
              <w:t>МП</w:t>
            </w:r>
          </w:p>
          <w:p w:rsidR="003630C2" w:rsidRDefault="003630C2" w:rsidP="00BC0581">
            <w:pPr>
              <w:overflowPunct w:val="0"/>
              <w:adjustRightInd w:val="0"/>
              <w:jc w:val="center"/>
              <w:textAlignment w:val="baseline"/>
            </w:pPr>
          </w:p>
          <w:p w:rsidR="003630C2" w:rsidRDefault="003630C2" w:rsidP="00BC0581">
            <w:pPr>
              <w:overflowPunct w:val="0"/>
              <w:adjustRightInd w:val="0"/>
              <w:jc w:val="center"/>
              <w:textAlignment w:val="baseline"/>
            </w:pPr>
          </w:p>
          <w:p w:rsidR="003630C2" w:rsidRPr="00920018" w:rsidRDefault="003630C2" w:rsidP="00BC0581">
            <w:pPr>
              <w:overflowPunct w:val="0"/>
              <w:adjustRightInd w:val="0"/>
              <w:textAlignment w:val="baseline"/>
              <w:rPr>
                <w:b/>
                <w:bCs/>
                <w:sz w:val="28"/>
                <w:szCs w:val="28"/>
              </w:rPr>
            </w:pPr>
            <w:r w:rsidRPr="00306F0D">
              <w:t>«____» «___________» 20__ р</w:t>
            </w:r>
          </w:p>
        </w:tc>
        <w:tc>
          <w:tcPr>
            <w:tcW w:w="900" w:type="dxa"/>
          </w:tcPr>
          <w:p w:rsidR="003630C2" w:rsidRPr="00920018" w:rsidRDefault="003630C2" w:rsidP="00BC0581">
            <w:pPr>
              <w:overflowPunct w:val="0"/>
              <w:adjustRightInd w:val="0"/>
              <w:jc w:val="center"/>
              <w:textAlignment w:val="baseline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20" w:type="dxa"/>
          </w:tcPr>
          <w:p w:rsidR="003630C2" w:rsidRPr="00920018" w:rsidRDefault="003630C2" w:rsidP="00BC0581">
            <w:pPr>
              <w:overflowPunct w:val="0"/>
              <w:adjustRightInd w:val="0"/>
              <w:jc w:val="center"/>
              <w:textAlignment w:val="baseline"/>
              <w:rPr>
                <w:b/>
                <w:bCs/>
                <w:sz w:val="28"/>
                <w:szCs w:val="28"/>
              </w:rPr>
            </w:pPr>
            <w:r w:rsidRPr="00920018">
              <w:rPr>
                <w:b/>
                <w:bCs/>
                <w:sz w:val="28"/>
                <w:szCs w:val="28"/>
              </w:rPr>
              <w:t>ЗАТВЕРДЖЕНО</w:t>
            </w:r>
          </w:p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</w:p>
          <w:p w:rsidR="003630C2" w:rsidRPr="00920018" w:rsidRDefault="003630C2" w:rsidP="00BC0581">
            <w:pPr>
              <w:overflowPunct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Дніпродзержинського МУ</w:t>
            </w:r>
          </w:p>
          <w:p w:rsidR="003630C2" w:rsidRPr="00920018" w:rsidRDefault="003630C2" w:rsidP="00BC0581">
            <w:pPr>
              <w:overflowPunct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920018">
              <w:rPr>
                <w:sz w:val="28"/>
                <w:szCs w:val="28"/>
              </w:rPr>
              <w:t>ГУМВС України</w:t>
            </w:r>
          </w:p>
          <w:p w:rsidR="003630C2" w:rsidRPr="00920018" w:rsidRDefault="003630C2" w:rsidP="00BC0581">
            <w:pPr>
              <w:overflowPunct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920018">
              <w:rPr>
                <w:sz w:val="28"/>
                <w:szCs w:val="28"/>
              </w:rPr>
              <w:t xml:space="preserve">в  Дніпропетровській області </w:t>
            </w:r>
          </w:p>
          <w:p w:rsidR="003630C2" w:rsidRPr="00920018" w:rsidRDefault="003630C2" w:rsidP="00BC0581">
            <w:pPr>
              <w:overflowPunct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920018">
              <w:rPr>
                <w:sz w:val="28"/>
                <w:szCs w:val="28"/>
              </w:rPr>
              <w:t>полковник міліції</w:t>
            </w:r>
          </w:p>
          <w:p w:rsidR="003630C2" w:rsidRPr="00920018" w:rsidRDefault="003630C2" w:rsidP="00BC0581">
            <w:pPr>
              <w:overflowPunct w:val="0"/>
              <w:adjustRightInd w:val="0"/>
              <w:jc w:val="right"/>
              <w:textAlignment w:val="baseline"/>
              <w:rPr>
                <w:sz w:val="28"/>
                <w:szCs w:val="28"/>
              </w:rPr>
            </w:pPr>
          </w:p>
          <w:p w:rsidR="003630C2" w:rsidRPr="00920018" w:rsidRDefault="003630C2" w:rsidP="00BC0581">
            <w:pPr>
              <w:overflowPunct w:val="0"/>
              <w:adjustRightInd w:val="0"/>
              <w:jc w:val="center"/>
              <w:textAlignment w:val="baseline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</w:t>
            </w:r>
            <w:r w:rsidRPr="00920018">
              <w:rPr>
                <w:b/>
                <w:bCs/>
                <w:sz w:val="28"/>
                <w:szCs w:val="28"/>
              </w:rPr>
              <w:t xml:space="preserve">. </w:t>
            </w:r>
            <w:r>
              <w:rPr>
                <w:b/>
                <w:bCs/>
                <w:sz w:val="28"/>
                <w:szCs w:val="28"/>
              </w:rPr>
              <w:t>О</w:t>
            </w:r>
            <w:r w:rsidRPr="00920018">
              <w:rPr>
                <w:b/>
                <w:bCs/>
                <w:sz w:val="28"/>
                <w:szCs w:val="28"/>
              </w:rPr>
              <w:t xml:space="preserve">.  </w:t>
            </w:r>
            <w:r>
              <w:rPr>
                <w:b/>
                <w:bCs/>
                <w:sz w:val="28"/>
                <w:szCs w:val="28"/>
              </w:rPr>
              <w:t>Кравцов</w:t>
            </w:r>
          </w:p>
          <w:p w:rsidR="003630C2" w:rsidRPr="00306F0D" w:rsidRDefault="003630C2" w:rsidP="00BC0581">
            <w:pPr>
              <w:overflowPunct w:val="0"/>
              <w:adjustRightInd w:val="0"/>
              <w:textAlignment w:val="baseline"/>
            </w:pPr>
            <w:r w:rsidRPr="001F492F">
              <w:rPr>
                <w:sz w:val="28"/>
                <w:szCs w:val="28"/>
              </w:rPr>
              <w:t>(</w:t>
            </w:r>
            <w:r w:rsidRPr="00306F0D">
              <w:t>підпис)</w:t>
            </w:r>
          </w:p>
          <w:p w:rsidR="003630C2" w:rsidRDefault="003630C2" w:rsidP="00BC0581">
            <w:pPr>
              <w:overflowPunct w:val="0"/>
              <w:adjustRightInd w:val="0"/>
              <w:ind w:left="72" w:hanging="72"/>
              <w:jc w:val="both"/>
              <w:textAlignment w:val="baseline"/>
            </w:pPr>
            <w:r w:rsidRPr="00306F0D">
              <w:tab/>
            </w:r>
          </w:p>
          <w:p w:rsidR="003630C2" w:rsidRDefault="003630C2" w:rsidP="00BC0581">
            <w:pPr>
              <w:overflowPunct w:val="0"/>
              <w:adjustRightInd w:val="0"/>
              <w:ind w:left="72" w:hanging="72"/>
              <w:textAlignment w:val="baseline"/>
            </w:pPr>
          </w:p>
          <w:p w:rsidR="003630C2" w:rsidRPr="00306F0D" w:rsidRDefault="003630C2" w:rsidP="00BC0581">
            <w:pPr>
              <w:overflowPunct w:val="0"/>
              <w:adjustRightInd w:val="0"/>
              <w:ind w:left="72" w:hanging="72"/>
              <w:textAlignment w:val="baseline"/>
            </w:pPr>
            <w:r w:rsidRPr="00306F0D">
              <w:t>МП</w:t>
            </w:r>
          </w:p>
          <w:p w:rsidR="003630C2" w:rsidRDefault="003630C2" w:rsidP="00BC0581">
            <w:pPr>
              <w:overflowPunct w:val="0"/>
              <w:adjustRightInd w:val="0"/>
              <w:ind w:left="72" w:hanging="72"/>
              <w:jc w:val="both"/>
              <w:textAlignment w:val="baseline"/>
            </w:pPr>
          </w:p>
          <w:p w:rsidR="003630C2" w:rsidRPr="00306F0D" w:rsidRDefault="003630C2" w:rsidP="00BC0581">
            <w:pPr>
              <w:overflowPunct w:val="0"/>
              <w:adjustRightInd w:val="0"/>
              <w:ind w:left="72" w:hanging="72"/>
              <w:jc w:val="both"/>
              <w:textAlignment w:val="baseline"/>
            </w:pPr>
          </w:p>
          <w:p w:rsidR="003630C2" w:rsidRPr="00920018" w:rsidRDefault="003630C2" w:rsidP="00BC0581">
            <w:pPr>
              <w:overflowPunct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306F0D">
              <w:t>«____» «__________» 20___ р</w:t>
            </w:r>
          </w:p>
        </w:tc>
      </w:tr>
    </w:tbl>
    <w:p w:rsidR="003630C2" w:rsidRPr="00306F0D" w:rsidRDefault="003630C2" w:rsidP="00E66DFA">
      <w:pPr>
        <w:jc w:val="center"/>
        <w:rPr>
          <w:b/>
          <w:bCs/>
          <w:sz w:val="28"/>
          <w:szCs w:val="28"/>
        </w:rPr>
      </w:pPr>
    </w:p>
    <w:p w:rsidR="003630C2" w:rsidRPr="00306F0D" w:rsidRDefault="003630C2" w:rsidP="00E66DFA">
      <w:pPr>
        <w:ind w:left="4500"/>
        <w:jc w:val="center"/>
        <w:rPr>
          <w:sz w:val="28"/>
          <w:szCs w:val="28"/>
        </w:rPr>
      </w:pPr>
    </w:p>
    <w:p w:rsidR="003630C2" w:rsidRDefault="003630C2" w:rsidP="00E66DFA">
      <w:pPr>
        <w:jc w:val="center"/>
        <w:rPr>
          <w:b/>
          <w:bCs/>
          <w:sz w:val="28"/>
          <w:szCs w:val="28"/>
        </w:rPr>
      </w:pPr>
    </w:p>
    <w:p w:rsidR="003630C2" w:rsidRDefault="003630C2" w:rsidP="00E66DFA">
      <w:pPr>
        <w:jc w:val="center"/>
        <w:rPr>
          <w:b/>
          <w:bCs/>
          <w:sz w:val="28"/>
          <w:szCs w:val="28"/>
        </w:rPr>
      </w:pPr>
    </w:p>
    <w:p w:rsidR="003630C2" w:rsidRDefault="003630C2" w:rsidP="00E66DFA">
      <w:pPr>
        <w:jc w:val="center"/>
        <w:rPr>
          <w:b/>
          <w:bCs/>
          <w:sz w:val="28"/>
          <w:szCs w:val="28"/>
        </w:rPr>
      </w:pPr>
    </w:p>
    <w:p w:rsidR="003630C2" w:rsidRDefault="003630C2" w:rsidP="00E66DFA">
      <w:pPr>
        <w:jc w:val="center"/>
        <w:rPr>
          <w:b/>
          <w:bCs/>
          <w:sz w:val="28"/>
          <w:szCs w:val="28"/>
        </w:rPr>
      </w:pPr>
    </w:p>
    <w:p w:rsidR="003630C2" w:rsidRDefault="003630C2" w:rsidP="00E66DFA">
      <w:pPr>
        <w:jc w:val="center"/>
        <w:rPr>
          <w:b/>
          <w:bCs/>
          <w:sz w:val="28"/>
          <w:szCs w:val="28"/>
        </w:rPr>
      </w:pPr>
    </w:p>
    <w:p w:rsidR="003630C2" w:rsidRDefault="003630C2" w:rsidP="00E66DFA">
      <w:pPr>
        <w:jc w:val="center"/>
        <w:rPr>
          <w:b/>
          <w:bCs/>
          <w:sz w:val="28"/>
          <w:szCs w:val="28"/>
        </w:rPr>
      </w:pPr>
    </w:p>
    <w:p w:rsidR="003630C2" w:rsidRPr="005B56B0" w:rsidRDefault="003630C2" w:rsidP="00E66DFA">
      <w:pPr>
        <w:jc w:val="center"/>
        <w:rPr>
          <w:b/>
          <w:bCs/>
          <w:sz w:val="32"/>
          <w:szCs w:val="32"/>
        </w:rPr>
      </w:pPr>
      <w:r w:rsidRPr="005B56B0">
        <w:rPr>
          <w:b/>
          <w:bCs/>
          <w:sz w:val="32"/>
          <w:szCs w:val="32"/>
        </w:rPr>
        <w:t>РЕГЛАМЕНТ</w:t>
      </w:r>
    </w:p>
    <w:p w:rsidR="003630C2" w:rsidRPr="00724D82" w:rsidRDefault="003630C2" w:rsidP="00E66DFA">
      <w:pPr>
        <w:jc w:val="center"/>
        <w:rPr>
          <w:b/>
          <w:bCs/>
          <w:caps/>
          <w:sz w:val="32"/>
          <w:szCs w:val="32"/>
          <w:vertAlign w:val="superscript"/>
        </w:rPr>
      </w:pPr>
      <w:r w:rsidRPr="00724D82">
        <w:rPr>
          <w:b/>
          <w:bCs/>
          <w:caps/>
          <w:sz w:val="32"/>
          <w:szCs w:val="32"/>
          <w:vertAlign w:val="superscript"/>
        </w:rPr>
        <w:t>(ІНФОРМАЦІЙНА КАРТКА)</w:t>
      </w:r>
    </w:p>
    <w:p w:rsidR="003630C2" w:rsidRPr="00724D82" w:rsidRDefault="003630C2" w:rsidP="00E66DFA">
      <w:pPr>
        <w:jc w:val="center"/>
        <w:rPr>
          <w:caps/>
          <w:sz w:val="28"/>
          <w:szCs w:val="28"/>
        </w:rPr>
      </w:pPr>
      <w:r w:rsidRPr="00724D82">
        <w:rPr>
          <w:caps/>
          <w:sz w:val="28"/>
          <w:szCs w:val="28"/>
        </w:rPr>
        <w:t xml:space="preserve">Щодо отримання ПОГОДЖЕННЯ  ДОРОЖНЬОГО ПЕРЕВЕЗЕННЯ </w:t>
      </w:r>
    </w:p>
    <w:p w:rsidR="003630C2" w:rsidRPr="00724D82" w:rsidRDefault="003630C2" w:rsidP="00E66DFA">
      <w:pPr>
        <w:jc w:val="center"/>
        <w:rPr>
          <w:b/>
          <w:bCs/>
          <w:caps/>
          <w:sz w:val="28"/>
          <w:szCs w:val="28"/>
        </w:rPr>
      </w:pPr>
      <w:r w:rsidRPr="00724D82">
        <w:rPr>
          <w:caps/>
          <w:sz w:val="28"/>
          <w:szCs w:val="28"/>
        </w:rPr>
        <w:t>НЕБЕЗПЕЧНИХ ВАНТАЖІВ</w:t>
      </w:r>
      <w:r>
        <w:rPr>
          <w:caps/>
          <w:sz w:val="28"/>
          <w:szCs w:val="28"/>
        </w:rPr>
        <w:t xml:space="preserve"> автомобільним транспортом</w:t>
      </w:r>
    </w:p>
    <w:p w:rsidR="003630C2" w:rsidRDefault="003630C2" w:rsidP="00E66DFA">
      <w:pPr>
        <w:jc w:val="center"/>
      </w:pPr>
      <w:r w:rsidRPr="00306F0D">
        <w:t xml:space="preserve"> (назва документа дозвільного характеру)</w:t>
      </w:r>
    </w:p>
    <w:p w:rsidR="003630C2" w:rsidRDefault="003630C2" w:rsidP="00E66DFA">
      <w:pPr>
        <w:jc w:val="center"/>
        <w:rPr>
          <w:b/>
          <w:bCs/>
          <w:caps/>
        </w:rPr>
      </w:pPr>
      <w:r>
        <w:rPr>
          <w:b/>
          <w:bCs/>
          <w:caps/>
        </w:rPr>
        <w:t>Відділ ДАІ Дніпродзержинського МУ</w:t>
      </w:r>
    </w:p>
    <w:p w:rsidR="003630C2" w:rsidRDefault="003630C2" w:rsidP="00E66DFA">
      <w:pPr>
        <w:jc w:val="center"/>
        <w:rPr>
          <w:b/>
          <w:bCs/>
          <w:caps/>
        </w:rPr>
      </w:pPr>
      <w:r w:rsidRPr="00724D82">
        <w:rPr>
          <w:b/>
          <w:bCs/>
          <w:caps/>
        </w:rPr>
        <w:t>ГУМВС України в Дніпропетровській області</w:t>
      </w:r>
    </w:p>
    <w:p w:rsidR="003630C2" w:rsidRDefault="003630C2" w:rsidP="00E66DFA">
      <w:pPr>
        <w:jc w:val="center"/>
      </w:pPr>
      <w:r w:rsidRPr="00306F0D">
        <w:t>(на</w:t>
      </w:r>
      <w:r>
        <w:t>йменування органу, що видає документ дозвільного</w:t>
      </w:r>
      <w:r w:rsidRPr="00306F0D">
        <w:t xml:space="preserve"> характеру)</w:t>
      </w:r>
    </w:p>
    <w:p w:rsidR="003630C2" w:rsidRPr="00724D82" w:rsidRDefault="003630C2" w:rsidP="00E66DFA">
      <w:pPr>
        <w:jc w:val="center"/>
        <w:rPr>
          <w:b/>
          <w:bCs/>
          <w:caps/>
        </w:rPr>
      </w:pPr>
    </w:p>
    <w:p w:rsidR="003630C2" w:rsidRPr="00306F0D" w:rsidRDefault="003630C2" w:rsidP="00E66DFA">
      <w:pPr>
        <w:jc w:val="center"/>
      </w:pPr>
    </w:p>
    <w:p w:rsidR="003630C2" w:rsidRDefault="003630C2" w:rsidP="00E66DFA">
      <w:pPr>
        <w:jc w:val="center"/>
      </w:pPr>
    </w:p>
    <w:p w:rsidR="003630C2" w:rsidRDefault="003630C2" w:rsidP="00E66DFA">
      <w:pPr>
        <w:jc w:val="center"/>
      </w:pPr>
    </w:p>
    <w:p w:rsidR="003630C2" w:rsidRDefault="003630C2" w:rsidP="00E66DFA">
      <w:pPr>
        <w:jc w:val="center"/>
      </w:pPr>
    </w:p>
    <w:p w:rsidR="003630C2" w:rsidRDefault="003630C2" w:rsidP="00E66DFA">
      <w:pPr>
        <w:jc w:val="center"/>
      </w:pPr>
    </w:p>
    <w:p w:rsidR="003630C2" w:rsidRDefault="003630C2" w:rsidP="00E66DFA">
      <w:pPr>
        <w:jc w:val="center"/>
      </w:pPr>
    </w:p>
    <w:p w:rsidR="003630C2" w:rsidRDefault="003630C2" w:rsidP="00E66DFA">
      <w:pPr>
        <w:jc w:val="center"/>
      </w:pPr>
    </w:p>
    <w:p w:rsidR="003630C2" w:rsidRDefault="003630C2" w:rsidP="00E66DFA">
      <w:pPr>
        <w:jc w:val="center"/>
      </w:pPr>
    </w:p>
    <w:p w:rsidR="003630C2" w:rsidRDefault="003630C2" w:rsidP="00E66DFA">
      <w:pPr>
        <w:jc w:val="center"/>
      </w:pPr>
    </w:p>
    <w:p w:rsidR="003630C2" w:rsidRDefault="003630C2" w:rsidP="00E66DFA">
      <w:pPr>
        <w:jc w:val="center"/>
      </w:pPr>
    </w:p>
    <w:p w:rsidR="003630C2" w:rsidRDefault="003630C2" w:rsidP="00E66DFA">
      <w:pPr>
        <w:jc w:val="center"/>
      </w:pPr>
    </w:p>
    <w:p w:rsidR="003630C2" w:rsidRDefault="003630C2" w:rsidP="00E66DFA">
      <w:pPr>
        <w:jc w:val="center"/>
      </w:pPr>
    </w:p>
    <w:p w:rsidR="003630C2" w:rsidRDefault="003630C2" w:rsidP="00E66DFA">
      <w:pPr>
        <w:jc w:val="center"/>
      </w:pPr>
    </w:p>
    <w:p w:rsidR="003630C2" w:rsidRDefault="003630C2" w:rsidP="00E66DFA">
      <w:pPr>
        <w:jc w:val="center"/>
      </w:pPr>
    </w:p>
    <w:p w:rsidR="003630C2" w:rsidRDefault="003630C2" w:rsidP="00E66DFA">
      <w:pPr>
        <w:jc w:val="center"/>
      </w:pPr>
    </w:p>
    <w:p w:rsidR="003630C2" w:rsidRDefault="003630C2" w:rsidP="00E66DFA">
      <w:pPr>
        <w:jc w:val="center"/>
      </w:pPr>
    </w:p>
    <w:p w:rsidR="003630C2" w:rsidRDefault="003630C2" w:rsidP="00E66DFA">
      <w:pPr>
        <w:jc w:val="center"/>
      </w:pPr>
    </w:p>
    <w:p w:rsidR="003630C2" w:rsidRDefault="003630C2" w:rsidP="00E66DFA">
      <w:pPr>
        <w:jc w:val="center"/>
      </w:pPr>
    </w:p>
    <w:p w:rsidR="003630C2" w:rsidRDefault="003630C2" w:rsidP="00E66DFA">
      <w:pPr>
        <w:jc w:val="center"/>
      </w:pPr>
    </w:p>
    <w:p w:rsidR="003630C2" w:rsidRDefault="003630C2" w:rsidP="00E66DFA">
      <w:pPr>
        <w:jc w:val="center"/>
      </w:pPr>
    </w:p>
    <w:p w:rsidR="003630C2" w:rsidRDefault="003630C2" w:rsidP="00E66DFA">
      <w:pPr>
        <w:jc w:val="center"/>
      </w:pPr>
    </w:p>
    <w:p w:rsidR="003630C2" w:rsidRDefault="003630C2" w:rsidP="00E66DFA">
      <w:pPr>
        <w:jc w:val="center"/>
      </w:pPr>
    </w:p>
    <w:p w:rsidR="003630C2" w:rsidRDefault="003630C2" w:rsidP="00E66DFA">
      <w:pPr>
        <w:jc w:val="center"/>
      </w:pPr>
    </w:p>
    <w:p w:rsidR="003630C2" w:rsidRDefault="003630C2" w:rsidP="00E66DFA">
      <w:pPr>
        <w:jc w:val="center"/>
      </w:pPr>
    </w:p>
    <w:p w:rsidR="003630C2" w:rsidRDefault="003630C2" w:rsidP="00E66DFA">
      <w:pPr>
        <w:jc w:val="center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6"/>
        <w:gridCol w:w="4418"/>
        <w:gridCol w:w="4517"/>
      </w:tblGrid>
      <w:tr w:rsidR="003630C2">
        <w:tc>
          <w:tcPr>
            <w:tcW w:w="636" w:type="dxa"/>
          </w:tcPr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>1.</w:t>
            </w:r>
          </w:p>
        </w:tc>
        <w:tc>
          <w:tcPr>
            <w:tcW w:w="4418" w:type="dxa"/>
          </w:tcPr>
          <w:p w:rsidR="003630C2" w:rsidRPr="00920018" w:rsidRDefault="003630C2" w:rsidP="00BC0581">
            <w:pPr>
              <w:overflowPunct w:val="0"/>
              <w:adjustRightInd w:val="0"/>
              <w:jc w:val="both"/>
              <w:textAlignment w:val="baseline"/>
              <w:rPr>
                <w:b/>
                <w:bCs/>
              </w:rPr>
            </w:pPr>
            <w:r w:rsidRPr="00920018">
              <w:rPr>
                <w:b/>
                <w:bCs/>
              </w:rPr>
              <w:t>Найменування центру дозвільних процедур, в якому здійснюється обслуговування суб’єктів господарювання</w:t>
            </w:r>
          </w:p>
        </w:tc>
        <w:tc>
          <w:tcPr>
            <w:tcW w:w="4517" w:type="dxa"/>
          </w:tcPr>
          <w:p w:rsidR="003630C2" w:rsidRPr="00C170D3" w:rsidRDefault="003630C2" w:rsidP="00830938">
            <w:pPr>
              <w:overflowPunct w:val="0"/>
              <w:adjustRightInd w:val="0"/>
              <w:jc w:val="both"/>
              <w:textAlignment w:val="baseline"/>
            </w:pPr>
            <w:r>
              <w:t>Міський центр муніципальних послуг.</w:t>
            </w:r>
          </w:p>
        </w:tc>
      </w:tr>
      <w:tr w:rsidR="003630C2">
        <w:tc>
          <w:tcPr>
            <w:tcW w:w="636" w:type="dxa"/>
          </w:tcPr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>2.</w:t>
            </w:r>
          </w:p>
        </w:tc>
        <w:tc>
          <w:tcPr>
            <w:tcW w:w="4418" w:type="dxa"/>
          </w:tcPr>
          <w:p w:rsidR="003630C2" w:rsidRPr="00920018" w:rsidRDefault="003630C2" w:rsidP="00BC0581">
            <w:pPr>
              <w:overflowPunct w:val="0"/>
              <w:adjustRightInd w:val="0"/>
              <w:jc w:val="both"/>
              <w:textAlignment w:val="baseline"/>
              <w:rPr>
                <w:b/>
                <w:bCs/>
              </w:rPr>
            </w:pPr>
            <w:r w:rsidRPr="00920018">
              <w:rPr>
                <w:b/>
                <w:bCs/>
              </w:rPr>
              <w:t>Місцезнаходження дозвільного центру</w:t>
            </w:r>
          </w:p>
        </w:tc>
        <w:tc>
          <w:tcPr>
            <w:tcW w:w="4517" w:type="dxa"/>
          </w:tcPr>
          <w:p w:rsidR="003630C2" w:rsidRPr="00C170D3" w:rsidRDefault="003630C2" w:rsidP="001F492F">
            <w:pPr>
              <w:overflowPunct w:val="0"/>
              <w:adjustRightInd w:val="0"/>
              <w:jc w:val="both"/>
              <w:textAlignment w:val="baseline"/>
            </w:pPr>
            <w:r w:rsidRPr="00C170D3">
              <w:t xml:space="preserve">м. </w:t>
            </w:r>
            <w:r>
              <w:t>Дніпродзержинськ</w:t>
            </w:r>
            <w:r w:rsidRPr="00C170D3">
              <w:t xml:space="preserve"> пр. </w:t>
            </w:r>
            <w:r>
              <w:t>Комсомольський</w:t>
            </w:r>
            <w:r w:rsidRPr="00C170D3">
              <w:t xml:space="preserve">, </w:t>
            </w:r>
            <w:r>
              <w:t>10/12</w:t>
            </w:r>
          </w:p>
        </w:tc>
      </w:tr>
      <w:tr w:rsidR="003630C2">
        <w:tc>
          <w:tcPr>
            <w:tcW w:w="636" w:type="dxa"/>
          </w:tcPr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>3.</w:t>
            </w:r>
          </w:p>
        </w:tc>
        <w:tc>
          <w:tcPr>
            <w:tcW w:w="4418" w:type="dxa"/>
          </w:tcPr>
          <w:p w:rsidR="003630C2" w:rsidRPr="00920018" w:rsidRDefault="003630C2" w:rsidP="00BC0581">
            <w:pPr>
              <w:overflowPunct w:val="0"/>
              <w:adjustRightInd w:val="0"/>
              <w:jc w:val="both"/>
              <w:textAlignment w:val="baseline"/>
              <w:rPr>
                <w:b/>
                <w:bCs/>
              </w:rPr>
            </w:pPr>
            <w:r w:rsidRPr="00920018">
              <w:rPr>
                <w:b/>
                <w:bCs/>
              </w:rPr>
              <w:t>Інформація щодо графіку роботи дозвільного центру</w:t>
            </w:r>
          </w:p>
        </w:tc>
        <w:tc>
          <w:tcPr>
            <w:tcW w:w="4517" w:type="dxa"/>
          </w:tcPr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 w:rsidRPr="00C170D3">
              <w:t xml:space="preserve">пн. – пт., з </w:t>
            </w:r>
            <w:r>
              <w:t>08</w:t>
            </w:r>
            <w:r w:rsidRPr="00C170D3">
              <w:t xml:space="preserve">.00 год. до </w:t>
            </w:r>
            <w:r>
              <w:t xml:space="preserve">20.00; </w:t>
            </w:r>
          </w:p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>субота з 09.00 до 16.00</w:t>
            </w:r>
          </w:p>
          <w:p w:rsidR="003630C2" w:rsidRPr="00C170D3" w:rsidRDefault="003630C2" w:rsidP="00BC0581">
            <w:pPr>
              <w:overflowPunct w:val="0"/>
              <w:adjustRightInd w:val="0"/>
              <w:jc w:val="both"/>
              <w:textAlignment w:val="baseline"/>
            </w:pPr>
            <w:r w:rsidRPr="00C170D3">
              <w:t xml:space="preserve">консультації представників відділу </w:t>
            </w:r>
            <w:r>
              <w:t>ДАІ ДзМУ</w:t>
            </w:r>
            <w:r w:rsidRPr="00C170D3">
              <w:t xml:space="preserve"> ГУМВС України в Дніпропетровській області</w:t>
            </w:r>
          </w:p>
          <w:p w:rsidR="003630C2" w:rsidRDefault="003630C2" w:rsidP="001F492F">
            <w:pPr>
              <w:overflowPunct w:val="0"/>
              <w:adjustRightInd w:val="0"/>
              <w:jc w:val="both"/>
              <w:textAlignment w:val="baseline"/>
            </w:pPr>
            <w:r w:rsidRPr="00C170D3">
              <w:t xml:space="preserve">четвер з </w:t>
            </w:r>
            <w:r>
              <w:t>10</w:t>
            </w:r>
            <w:r w:rsidRPr="00C170D3">
              <w:t>.00 год</w:t>
            </w:r>
            <w:r>
              <w:t>.</w:t>
            </w:r>
            <w:r w:rsidRPr="00C170D3">
              <w:t xml:space="preserve"> до </w:t>
            </w:r>
            <w:r>
              <w:t>16</w:t>
            </w:r>
            <w:r w:rsidRPr="00C170D3">
              <w:t>.00 год</w:t>
            </w:r>
            <w:r>
              <w:t>.</w:t>
            </w:r>
          </w:p>
          <w:p w:rsidR="003630C2" w:rsidRPr="00C170D3" w:rsidRDefault="003630C2" w:rsidP="001F492F">
            <w:pPr>
              <w:overflowPunct w:val="0"/>
              <w:adjustRightInd w:val="0"/>
              <w:jc w:val="both"/>
              <w:textAlignment w:val="baseline"/>
            </w:pPr>
            <w:r>
              <w:t>перерва з 13.00 год. до 14.00 год.</w:t>
            </w:r>
          </w:p>
        </w:tc>
      </w:tr>
      <w:tr w:rsidR="003630C2">
        <w:trPr>
          <w:trHeight w:val="1040"/>
        </w:trPr>
        <w:tc>
          <w:tcPr>
            <w:tcW w:w="636" w:type="dxa"/>
          </w:tcPr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>4.</w:t>
            </w:r>
          </w:p>
        </w:tc>
        <w:tc>
          <w:tcPr>
            <w:tcW w:w="4418" w:type="dxa"/>
          </w:tcPr>
          <w:p w:rsidR="003630C2" w:rsidRPr="00920018" w:rsidRDefault="003630C2" w:rsidP="00BC0581">
            <w:pPr>
              <w:overflowPunct w:val="0"/>
              <w:adjustRightInd w:val="0"/>
              <w:jc w:val="both"/>
              <w:textAlignment w:val="baseline"/>
              <w:rPr>
                <w:b/>
                <w:bCs/>
              </w:rPr>
            </w:pPr>
            <w:r w:rsidRPr="00920018">
              <w:rPr>
                <w:b/>
                <w:bCs/>
              </w:rPr>
              <w:t xml:space="preserve">Реквізити адміністратора та представника місцевого дозвільного органу, відповідальних за видачу документа дозвільного характеру. </w:t>
            </w:r>
          </w:p>
        </w:tc>
        <w:tc>
          <w:tcPr>
            <w:tcW w:w="4517" w:type="dxa"/>
          </w:tcPr>
          <w:p w:rsidR="003630C2" w:rsidRDefault="003630C2" w:rsidP="001F492F">
            <w:pPr>
              <w:overflowPunct w:val="0"/>
              <w:adjustRightInd w:val="0"/>
              <w:jc w:val="both"/>
              <w:textAlignment w:val="baseline"/>
            </w:pPr>
            <w:r>
              <w:t>Відділ ДАІ Дніпродзержинського МУ ГУМВС України в Дніпропетровській області</w:t>
            </w:r>
          </w:p>
          <w:p w:rsidR="003630C2" w:rsidRDefault="003630C2" w:rsidP="001F492F">
            <w:pPr>
              <w:overflowPunct w:val="0"/>
              <w:adjustRightInd w:val="0"/>
              <w:jc w:val="both"/>
              <w:textAlignment w:val="baseline"/>
            </w:pPr>
            <w:r>
              <w:t>Адреса: м. Дніпродзержинськ, вул. Магнітогорська, буд. 6</w:t>
            </w:r>
          </w:p>
          <w:p w:rsidR="003630C2" w:rsidRPr="00C170D3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>Тел. 3-70-73</w:t>
            </w:r>
          </w:p>
        </w:tc>
      </w:tr>
      <w:tr w:rsidR="003630C2">
        <w:tc>
          <w:tcPr>
            <w:tcW w:w="636" w:type="dxa"/>
          </w:tcPr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>4.1.</w:t>
            </w:r>
          </w:p>
        </w:tc>
        <w:tc>
          <w:tcPr>
            <w:tcW w:w="4418" w:type="dxa"/>
          </w:tcPr>
          <w:p w:rsidR="003630C2" w:rsidRPr="00920018" w:rsidRDefault="003630C2" w:rsidP="00BC0581">
            <w:pPr>
              <w:overflowPunct w:val="0"/>
              <w:adjustRightInd w:val="0"/>
              <w:jc w:val="both"/>
              <w:textAlignment w:val="baseline"/>
              <w:rPr>
                <w:b/>
                <w:bCs/>
              </w:rPr>
            </w:pPr>
            <w:r w:rsidRPr="00920018">
              <w:rPr>
                <w:b/>
                <w:bCs/>
              </w:rPr>
              <w:t>Нормативно-правові акти, якими регламентується видача документа дозвільного характеру</w:t>
            </w:r>
          </w:p>
        </w:tc>
        <w:tc>
          <w:tcPr>
            <w:tcW w:w="4517" w:type="dxa"/>
          </w:tcPr>
          <w:p w:rsidR="003630C2" w:rsidRPr="00C925EB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>Закон України «Про перевезення небезпечних вантажів», Закон України «Про приєднання України до Європейської Угоди про міжнародне дорожнє перевезення небезпечних вантажів».</w:t>
            </w:r>
          </w:p>
        </w:tc>
      </w:tr>
      <w:tr w:rsidR="003630C2">
        <w:tc>
          <w:tcPr>
            <w:tcW w:w="636" w:type="dxa"/>
          </w:tcPr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>4.2</w:t>
            </w:r>
          </w:p>
        </w:tc>
        <w:tc>
          <w:tcPr>
            <w:tcW w:w="4418" w:type="dxa"/>
          </w:tcPr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 w:rsidRPr="00920018">
              <w:rPr>
                <w:b/>
                <w:bCs/>
              </w:rPr>
              <w:t>Закони Україн</w:t>
            </w:r>
            <w:r>
              <w:t>и (назва, частина, стаття)</w:t>
            </w:r>
          </w:p>
        </w:tc>
        <w:tc>
          <w:tcPr>
            <w:tcW w:w="4517" w:type="dxa"/>
          </w:tcPr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>Закон України «Про дозвільну систему у сфері господарської діяльності» (ст.4, 4-1, ст.7),</w:t>
            </w:r>
          </w:p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>Закон України «Про перевезення небезпечних вантажів» (стаття 16).</w:t>
            </w:r>
          </w:p>
        </w:tc>
      </w:tr>
      <w:tr w:rsidR="003630C2">
        <w:tc>
          <w:tcPr>
            <w:tcW w:w="636" w:type="dxa"/>
          </w:tcPr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>4.3.</w:t>
            </w:r>
          </w:p>
        </w:tc>
        <w:tc>
          <w:tcPr>
            <w:tcW w:w="4418" w:type="dxa"/>
          </w:tcPr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 w:rsidRPr="00920018">
              <w:rPr>
                <w:b/>
                <w:bCs/>
              </w:rPr>
              <w:t>Акти Кабінету Міністрів України</w:t>
            </w:r>
            <w:r>
              <w:t xml:space="preserve"> (назва, дата та номер, пункт)</w:t>
            </w:r>
            <w:bookmarkStart w:id="0" w:name="_GoBack"/>
            <w:bookmarkEnd w:id="0"/>
          </w:p>
        </w:tc>
        <w:tc>
          <w:tcPr>
            <w:tcW w:w="4517" w:type="dxa"/>
          </w:tcPr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>Постанова Кабінету Міністрів України «Про заходи щодо упорядкування видачі документів дозвільного характеру у сфері господарської діяльності» від 21.05.2009 р. №526;</w:t>
            </w:r>
          </w:p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>Постанова Кабінету Міністрів України від 01.06.2002 року №733 «Про затвердження Порядку і правил проведення обов’язкового страхування відповідальності суб’єктів перевезення небезпечних вантажів на випадок настання негативних наслідків під час перевезення небезпечних вантажів»</w:t>
            </w:r>
          </w:p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 xml:space="preserve">Наказ МВС України від 26.07.2004 року №822 «Про затвердження Правил дорожнього перевезення небезпечних вантажів» (зареєстрований в Мінюсті 20.04.2004 за № 1040/9639). </w:t>
            </w:r>
          </w:p>
        </w:tc>
      </w:tr>
      <w:tr w:rsidR="003630C2">
        <w:tc>
          <w:tcPr>
            <w:tcW w:w="636" w:type="dxa"/>
          </w:tcPr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>4.4</w:t>
            </w:r>
          </w:p>
        </w:tc>
        <w:tc>
          <w:tcPr>
            <w:tcW w:w="4418" w:type="dxa"/>
          </w:tcPr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 w:rsidRPr="00920018">
              <w:rPr>
                <w:b/>
                <w:bCs/>
              </w:rPr>
              <w:t>Акти центральних органів виконавчої влади</w:t>
            </w:r>
            <w:r>
              <w:t xml:space="preserve"> (назва, дата та номер, пункт)</w:t>
            </w:r>
          </w:p>
        </w:tc>
        <w:tc>
          <w:tcPr>
            <w:tcW w:w="4517" w:type="dxa"/>
          </w:tcPr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>Наказ МВС України від 26.07.2004 року №822 «Про затвердження Правил дорожнього перевезення небезпечних вантажів» (розділи 9,10).</w:t>
            </w:r>
          </w:p>
        </w:tc>
      </w:tr>
      <w:tr w:rsidR="003630C2">
        <w:tc>
          <w:tcPr>
            <w:tcW w:w="636" w:type="dxa"/>
          </w:tcPr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>5.</w:t>
            </w:r>
          </w:p>
        </w:tc>
        <w:tc>
          <w:tcPr>
            <w:tcW w:w="4418" w:type="dxa"/>
          </w:tcPr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 w:rsidRPr="00920018">
              <w:rPr>
                <w:b/>
                <w:bCs/>
              </w:rPr>
              <w:t>Акти місцевих органів виконавчої влади/органів місцевого самоврядування</w:t>
            </w:r>
            <w:r>
              <w:t xml:space="preserve"> (назва, дата та номер, пункт)</w:t>
            </w:r>
          </w:p>
        </w:tc>
        <w:tc>
          <w:tcPr>
            <w:tcW w:w="4517" w:type="dxa"/>
          </w:tcPr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</w:p>
        </w:tc>
      </w:tr>
      <w:tr w:rsidR="003630C2">
        <w:tc>
          <w:tcPr>
            <w:tcW w:w="636" w:type="dxa"/>
          </w:tcPr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>6.</w:t>
            </w:r>
          </w:p>
        </w:tc>
        <w:tc>
          <w:tcPr>
            <w:tcW w:w="4418" w:type="dxa"/>
          </w:tcPr>
          <w:p w:rsidR="003630C2" w:rsidRPr="00920018" w:rsidRDefault="003630C2" w:rsidP="00BC0581">
            <w:pPr>
              <w:overflowPunct w:val="0"/>
              <w:adjustRightInd w:val="0"/>
              <w:jc w:val="both"/>
              <w:textAlignment w:val="baseline"/>
              <w:rPr>
                <w:b/>
                <w:bCs/>
              </w:rPr>
            </w:pPr>
            <w:r w:rsidRPr="00920018">
              <w:rPr>
                <w:b/>
                <w:bCs/>
              </w:rPr>
              <w:t>Вичерпний перелік документів, необхідних для отримання документа дозвільного характеру</w:t>
            </w:r>
          </w:p>
        </w:tc>
        <w:tc>
          <w:tcPr>
            <w:tcW w:w="4517" w:type="dxa"/>
          </w:tcPr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>1.Заява встановленого зразку (вказується маршрут руху, адреси і телефони відправника, перевізника та одержувача небезпечного вантажу, його кількість, термін перевезення та прізвище уповноваженого (відповідальної за перевезення особи) .</w:t>
            </w:r>
          </w:p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>2. копія свідоцтва про допущення транспортного засобу до перевезення небезпечних вантажів;</w:t>
            </w:r>
          </w:p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>3. копія ДОПНВ - свідоцтва про підготовку  водіїв транспортних засобів, що перевозять небезпечні вантажі;</w:t>
            </w:r>
          </w:p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>4. копія чинного договору обов’язкового страхування відповідальності суб’єктів перевезення небезпечних вантажів на випадок негативних наслідків під час перевезення небезпечних вантажів;</w:t>
            </w:r>
          </w:p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>5. Письмові інструкції у разі аварії чи надзвичайної ситуації;</w:t>
            </w:r>
          </w:p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>6. У разі перевезення небезпечних речовин або виробів, на перевезення яких необхідне додаткове погодження або дозвіл інших компетентних органів, відповідні копії цього погодження або дозволу;</w:t>
            </w:r>
          </w:p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 xml:space="preserve">7. Документ, що підтверджує внесення плати. </w:t>
            </w:r>
          </w:p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>8.Копія свідоцтва про підготовку уповноваженого з питань безпеки перевезення небезпечних вантажів;</w:t>
            </w:r>
          </w:p>
        </w:tc>
      </w:tr>
      <w:tr w:rsidR="003630C2">
        <w:tc>
          <w:tcPr>
            <w:tcW w:w="636" w:type="dxa"/>
          </w:tcPr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>7.</w:t>
            </w:r>
          </w:p>
        </w:tc>
        <w:tc>
          <w:tcPr>
            <w:tcW w:w="4418" w:type="dxa"/>
          </w:tcPr>
          <w:p w:rsidR="003630C2" w:rsidRPr="00920018" w:rsidRDefault="003630C2" w:rsidP="00BC0581">
            <w:pPr>
              <w:overflowPunct w:val="0"/>
              <w:adjustRightInd w:val="0"/>
              <w:jc w:val="both"/>
              <w:textAlignment w:val="baseline"/>
              <w:rPr>
                <w:b/>
                <w:bCs/>
              </w:rPr>
            </w:pPr>
            <w:r w:rsidRPr="00920018">
              <w:rPr>
                <w:b/>
                <w:bCs/>
              </w:rPr>
              <w:t>Платність (безоплатність) видачі документа дозвільного характеру</w:t>
            </w:r>
          </w:p>
        </w:tc>
        <w:tc>
          <w:tcPr>
            <w:tcW w:w="4517" w:type="dxa"/>
          </w:tcPr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>Платний</w:t>
            </w:r>
          </w:p>
        </w:tc>
      </w:tr>
      <w:tr w:rsidR="003630C2">
        <w:tc>
          <w:tcPr>
            <w:tcW w:w="636" w:type="dxa"/>
          </w:tcPr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</w:p>
        </w:tc>
        <w:tc>
          <w:tcPr>
            <w:tcW w:w="4418" w:type="dxa"/>
          </w:tcPr>
          <w:p w:rsidR="003630C2" w:rsidRPr="00920018" w:rsidRDefault="003630C2" w:rsidP="00BC0581">
            <w:pPr>
              <w:overflowPunct w:val="0"/>
              <w:adjustRightInd w:val="0"/>
              <w:jc w:val="both"/>
              <w:textAlignment w:val="baseline"/>
              <w:rPr>
                <w:b/>
                <w:bCs/>
              </w:rPr>
            </w:pPr>
            <w:r w:rsidRPr="00920018">
              <w:rPr>
                <w:b/>
                <w:bCs/>
              </w:rPr>
              <w:t>У разі платності:</w:t>
            </w:r>
          </w:p>
        </w:tc>
        <w:tc>
          <w:tcPr>
            <w:tcW w:w="4517" w:type="dxa"/>
          </w:tcPr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</w:p>
        </w:tc>
      </w:tr>
      <w:tr w:rsidR="003630C2">
        <w:tc>
          <w:tcPr>
            <w:tcW w:w="636" w:type="dxa"/>
          </w:tcPr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>7.1</w:t>
            </w:r>
          </w:p>
        </w:tc>
        <w:tc>
          <w:tcPr>
            <w:tcW w:w="4418" w:type="dxa"/>
          </w:tcPr>
          <w:p w:rsidR="003630C2" w:rsidRPr="00920018" w:rsidRDefault="003630C2" w:rsidP="00BC0581">
            <w:pPr>
              <w:overflowPunct w:val="0"/>
              <w:adjustRightInd w:val="0"/>
              <w:jc w:val="both"/>
              <w:textAlignment w:val="baseline"/>
              <w:rPr>
                <w:b/>
                <w:bCs/>
              </w:rPr>
            </w:pPr>
            <w:r w:rsidRPr="00920018">
              <w:rPr>
                <w:b/>
                <w:bCs/>
              </w:rPr>
              <w:t>Нормативно-правові акти, на підставі яких стягується плата (назва та реквізити нормативно-правового акту)</w:t>
            </w:r>
          </w:p>
        </w:tc>
        <w:tc>
          <w:tcPr>
            <w:tcW w:w="4517" w:type="dxa"/>
          </w:tcPr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 w:rsidRPr="00AF533A">
              <w:t xml:space="preserve">Постанова Кабінету Міністрів України від 26.10.2011 року № 1098 «Деякі питання надання підрозділами МВС </w:t>
            </w:r>
            <w:r>
              <w:t xml:space="preserve">та Державної міграційної служби </w:t>
            </w:r>
            <w:r w:rsidRPr="00AF533A">
              <w:t>платних послуг»;</w:t>
            </w:r>
          </w:p>
        </w:tc>
      </w:tr>
      <w:tr w:rsidR="003630C2">
        <w:tc>
          <w:tcPr>
            <w:tcW w:w="636" w:type="dxa"/>
          </w:tcPr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>7.2</w:t>
            </w:r>
          </w:p>
        </w:tc>
        <w:tc>
          <w:tcPr>
            <w:tcW w:w="4418" w:type="dxa"/>
          </w:tcPr>
          <w:p w:rsidR="003630C2" w:rsidRPr="00920018" w:rsidRDefault="003630C2" w:rsidP="00BC0581">
            <w:pPr>
              <w:overflowPunct w:val="0"/>
              <w:adjustRightInd w:val="0"/>
              <w:jc w:val="both"/>
              <w:textAlignment w:val="baseline"/>
              <w:rPr>
                <w:b/>
                <w:bCs/>
              </w:rPr>
            </w:pPr>
            <w:r w:rsidRPr="00920018">
              <w:rPr>
                <w:b/>
                <w:bCs/>
              </w:rPr>
              <w:t>Розмір плати</w:t>
            </w:r>
          </w:p>
        </w:tc>
        <w:tc>
          <w:tcPr>
            <w:tcW w:w="4517" w:type="dxa"/>
          </w:tcPr>
          <w:p w:rsidR="003630C2" w:rsidRPr="00715077" w:rsidRDefault="003630C2" w:rsidP="00BC0581">
            <w:pPr>
              <w:overflowPunct w:val="0"/>
              <w:adjustRightInd w:val="0"/>
              <w:jc w:val="both"/>
              <w:textAlignment w:val="baseline"/>
            </w:pPr>
            <w:r w:rsidRPr="00715077">
              <w:t>п.17–оформлення п</w:t>
            </w:r>
            <w:r w:rsidRPr="00715077">
              <w:rPr>
                <w:color w:val="000000"/>
              </w:rPr>
              <w:t xml:space="preserve">огодження дорожнього перевезення </w:t>
            </w:r>
            <w:bookmarkStart w:id="1" w:name="o610"/>
            <w:bookmarkEnd w:id="1"/>
            <w:r w:rsidRPr="00715077">
              <w:rPr>
                <w:color w:val="000000"/>
              </w:rPr>
              <w:t>небезпечних вантажів</w:t>
            </w:r>
            <w:r w:rsidRPr="00715077">
              <w:t xml:space="preserve"> – 95,0 грн;</w:t>
            </w:r>
          </w:p>
          <w:p w:rsidR="003630C2" w:rsidRPr="00715077" w:rsidRDefault="003630C2" w:rsidP="00BC0581">
            <w:pPr>
              <w:overflowPunct w:val="0"/>
              <w:adjustRightInd w:val="0"/>
              <w:jc w:val="both"/>
              <w:textAlignment w:val="baseline"/>
            </w:pPr>
            <w:r w:rsidRPr="00715077">
              <w:t>п.17 та п. 5 - термінове оформлення п</w:t>
            </w:r>
            <w:r w:rsidRPr="00715077">
              <w:rPr>
                <w:color w:val="000000"/>
              </w:rPr>
              <w:t>огодження дорожнього перевезення небезпечних вантажів</w:t>
            </w:r>
            <w:r w:rsidRPr="00715077">
              <w:t xml:space="preserve"> - 190,0 грн.</w:t>
            </w:r>
          </w:p>
        </w:tc>
      </w:tr>
      <w:tr w:rsidR="003630C2">
        <w:tc>
          <w:tcPr>
            <w:tcW w:w="636" w:type="dxa"/>
          </w:tcPr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>7.3</w:t>
            </w:r>
          </w:p>
        </w:tc>
        <w:tc>
          <w:tcPr>
            <w:tcW w:w="4418" w:type="dxa"/>
          </w:tcPr>
          <w:p w:rsidR="003630C2" w:rsidRPr="00920018" w:rsidRDefault="003630C2" w:rsidP="00BC0581">
            <w:pPr>
              <w:overflowPunct w:val="0"/>
              <w:adjustRightInd w:val="0"/>
              <w:jc w:val="both"/>
              <w:textAlignment w:val="baseline"/>
              <w:rPr>
                <w:b/>
                <w:bCs/>
              </w:rPr>
            </w:pPr>
            <w:r w:rsidRPr="00920018">
              <w:rPr>
                <w:b/>
                <w:bCs/>
              </w:rPr>
              <w:t>Розрахунковий рахунок для внесення плати</w:t>
            </w:r>
          </w:p>
        </w:tc>
        <w:tc>
          <w:tcPr>
            <w:tcW w:w="4517" w:type="dxa"/>
          </w:tcPr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 xml:space="preserve">Отримувач – УДАІ ГУ МВС України в Дніпропетровській області </w:t>
            </w:r>
          </w:p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 xml:space="preserve">розрахунковий рахунок – </w:t>
            </w:r>
          </w:p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 xml:space="preserve">31257272210020, </w:t>
            </w:r>
          </w:p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>Код ОКРО – 08683263,</w:t>
            </w:r>
          </w:p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 xml:space="preserve">МФО – 805012 </w:t>
            </w:r>
          </w:p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>Банк: ГУДКУ Дніпропетровської області м. Дніпропетровськ</w:t>
            </w:r>
          </w:p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>Код платежу 95 гр. – 629013</w:t>
            </w:r>
          </w:p>
        </w:tc>
      </w:tr>
      <w:tr w:rsidR="003630C2">
        <w:tc>
          <w:tcPr>
            <w:tcW w:w="636" w:type="dxa"/>
          </w:tcPr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>8.</w:t>
            </w:r>
          </w:p>
        </w:tc>
        <w:tc>
          <w:tcPr>
            <w:tcW w:w="4418" w:type="dxa"/>
          </w:tcPr>
          <w:p w:rsidR="003630C2" w:rsidRPr="00920018" w:rsidRDefault="003630C2" w:rsidP="00BC0581">
            <w:pPr>
              <w:overflowPunct w:val="0"/>
              <w:adjustRightInd w:val="0"/>
              <w:jc w:val="both"/>
              <w:textAlignment w:val="baseline"/>
              <w:rPr>
                <w:b/>
                <w:bCs/>
              </w:rPr>
            </w:pPr>
            <w:r w:rsidRPr="00920018">
              <w:rPr>
                <w:b/>
                <w:bCs/>
              </w:rPr>
              <w:t>Строк, протягом якого видається документ дозвільного характеру</w:t>
            </w:r>
          </w:p>
        </w:tc>
        <w:tc>
          <w:tcPr>
            <w:tcW w:w="4517" w:type="dxa"/>
          </w:tcPr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>Послуга надається по мірі надходження заявок, у терміни не більше 10 робочих днів. (терміново не більше 3-х днів)</w:t>
            </w:r>
          </w:p>
        </w:tc>
      </w:tr>
      <w:tr w:rsidR="003630C2">
        <w:trPr>
          <w:trHeight w:val="1096"/>
        </w:trPr>
        <w:tc>
          <w:tcPr>
            <w:tcW w:w="636" w:type="dxa"/>
          </w:tcPr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>9.</w:t>
            </w:r>
          </w:p>
        </w:tc>
        <w:tc>
          <w:tcPr>
            <w:tcW w:w="4418" w:type="dxa"/>
          </w:tcPr>
          <w:p w:rsidR="003630C2" w:rsidRPr="00920018" w:rsidRDefault="003630C2" w:rsidP="00BC0581">
            <w:pPr>
              <w:overflowPunct w:val="0"/>
              <w:adjustRightInd w:val="0"/>
              <w:jc w:val="both"/>
              <w:textAlignment w:val="baseline"/>
              <w:rPr>
                <w:b/>
                <w:bCs/>
              </w:rPr>
            </w:pPr>
            <w:r w:rsidRPr="00920018">
              <w:rPr>
                <w:b/>
                <w:bCs/>
              </w:rPr>
              <w:t>Вичерпний перелік підстав для відмови у данні документа дозвільного характеру</w:t>
            </w:r>
          </w:p>
        </w:tc>
        <w:tc>
          <w:tcPr>
            <w:tcW w:w="4517" w:type="dxa"/>
          </w:tcPr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>- відсутність необхідної інформації або прострочені терміни документів. Що зазначені у п.6;</w:t>
            </w:r>
          </w:p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>- відсутність оплати за оформлення погодження:</w:t>
            </w:r>
          </w:p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>- надання перевізником документів на небезпечний вантаж, заборонений до перевезення автомобільним транспортом;</w:t>
            </w:r>
          </w:p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>- невірна ідентифікація небезпечного вантажу, яка не дозволяє визначити умови його перевезення;</w:t>
            </w:r>
          </w:p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>- невідповідність документів, наданих перевізником для отримання погодження дорожнього перевезення небезпечного вантажу, установленим нормам;</w:t>
            </w:r>
          </w:p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 xml:space="preserve"> - документи надані перевізником, відповідають установленим вимогам, але не можуть застосовуватись для перевезення небезпечного вантажу, указаного перевізником у наданих документах, зазначеним способом або за вказаним маршрутом;</w:t>
            </w:r>
          </w:p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>Проходження маршруту через комерційні або житлові райони, екологічно чутливі райони, промислові зони з небезпечними об’єктами або дорогами, що становлять серйозну фізичну небезпеку для учасників дорожнього руху, а також по дорогах, рух по яким транспортним засобам, указаним в поданих документах, заборонено;</w:t>
            </w:r>
          </w:p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 xml:space="preserve">- перевізником не призначено уповноваженого з питань безпеки перевезень небезпечних вантажів. </w:t>
            </w:r>
          </w:p>
        </w:tc>
      </w:tr>
      <w:tr w:rsidR="003630C2">
        <w:tc>
          <w:tcPr>
            <w:tcW w:w="636" w:type="dxa"/>
          </w:tcPr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>10.</w:t>
            </w:r>
          </w:p>
        </w:tc>
        <w:tc>
          <w:tcPr>
            <w:tcW w:w="4418" w:type="dxa"/>
          </w:tcPr>
          <w:p w:rsidR="003630C2" w:rsidRPr="00920018" w:rsidRDefault="003630C2" w:rsidP="00BC0581">
            <w:pPr>
              <w:overflowPunct w:val="0"/>
              <w:adjustRightInd w:val="0"/>
              <w:jc w:val="both"/>
              <w:textAlignment w:val="baseline"/>
              <w:rPr>
                <w:b/>
                <w:bCs/>
              </w:rPr>
            </w:pPr>
            <w:r w:rsidRPr="00920018">
              <w:rPr>
                <w:b/>
                <w:bCs/>
              </w:rPr>
              <w:t>Строк дії документа дозвільного характеру (необмеженість строку дії)</w:t>
            </w:r>
          </w:p>
        </w:tc>
        <w:tc>
          <w:tcPr>
            <w:tcW w:w="4517" w:type="dxa"/>
          </w:tcPr>
          <w:p w:rsidR="003630C2" w:rsidRDefault="003630C2" w:rsidP="00BC0581">
            <w:pPr>
              <w:overflowPunct w:val="0"/>
              <w:adjustRightInd w:val="0"/>
              <w:jc w:val="both"/>
              <w:textAlignment w:val="baseline"/>
            </w:pPr>
            <w:r>
              <w:t>Не повинен перевищувати 3 місяці та може обмежуватись термінами дії документів, перелічених у пунктах 6,9.</w:t>
            </w:r>
          </w:p>
        </w:tc>
      </w:tr>
    </w:tbl>
    <w:p w:rsidR="003630C2" w:rsidRDefault="003630C2" w:rsidP="00715077"/>
    <w:sectPr w:rsidR="003630C2" w:rsidSect="00116466">
      <w:headerReference w:type="default" r:id="rId6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0C2" w:rsidRDefault="003630C2" w:rsidP="00116466">
      <w:r>
        <w:separator/>
      </w:r>
    </w:p>
  </w:endnote>
  <w:endnote w:type="continuationSeparator" w:id="0">
    <w:p w:rsidR="003630C2" w:rsidRDefault="003630C2" w:rsidP="0011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0C2" w:rsidRDefault="003630C2" w:rsidP="00116466">
      <w:r>
        <w:separator/>
      </w:r>
    </w:p>
  </w:footnote>
  <w:footnote w:type="continuationSeparator" w:id="0">
    <w:p w:rsidR="003630C2" w:rsidRDefault="003630C2" w:rsidP="0011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0C2" w:rsidRDefault="003630C2">
    <w:pPr>
      <w:pStyle w:val="Header"/>
      <w:jc w:val="center"/>
    </w:pPr>
    <w:fldSimple w:instr="PAGE   \* MERGEFORMAT">
      <w:r w:rsidRPr="005D5918">
        <w:rPr>
          <w:noProof/>
          <w:lang w:val="ru-RU"/>
        </w:rPr>
        <w:t>3</w:t>
      </w:r>
    </w:fldSimple>
  </w:p>
  <w:p w:rsidR="003630C2" w:rsidRDefault="003630C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6DFA"/>
    <w:rsid w:val="000161FB"/>
    <w:rsid w:val="00036942"/>
    <w:rsid w:val="00056F30"/>
    <w:rsid w:val="00061EFD"/>
    <w:rsid w:val="00091995"/>
    <w:rsid w:val="000F05EF"/>
    <w:rsid w:val="00116466"/>
    <w:rsid w:val="0012710B"/>
    <w:rsid w:val="001839F6"/>
    <w:rsid w:val="001E6834"/>
    <w:rsid w:val="001F492F"/>
    <w:rsid w:val="001F76BF"/>
    <w:rsid w:val="00247B1A"/>
    <w:rsid w:val="00297707"/>
    <w:rsid w:val="002A6A0E"/>
    <w:rsid w:val="002C34A6"/>
    <w:rsid w:val="00306F0D"/>
    <w:rsid w:val="00341D97"/>
    <w:rsid w:val="003630C2"/>
    <w:rsid w:val="00364F02"/>
    <w:rsid w:val="003854D0"/>
    <w:rsid w:val="003A4B5F"/>
    <w:rsid w:val="003B6D8B"/>
    <w:rsid w:val="003C71DB"/>
    <w:rsid w:val="003D56C5"/>
    <w:rsid w:val="00435E40"/>
    <w:rsid w:val="00456BA3"/>
    <w:rsid w:val="00502186"/>
    <w:rsid w:val="005053CF"/>
    <w:rsid w:val="005204C0"/>
    <w:rsid w:val="00535BA4"/>
    <w:rsid w:val="0058726A"/>
    <w:rsid w:val="00591D54"/>
    <w:rsid w:val="005B56B0"/>
    <w:rsid w:val="005D5918"/>
    <w:rsid w:val="005F79D0"/>
    <w:rsid w:val="00630F9F"/>
    <w:rsid w:val="0069336F"/>
    <w:rsid w:val="006A38D2"/>
    <w:rsid w:val="006D47CD"/>
    <w:rsid w:val="006D7E3C"/>
    <w:rsid w:val="00715077"/>
    <w:rsid w:val="00724D82"/>
    <w:rsid w:val="007314FC"/>
    <w:rsid w:val="007A0E75"/>
    <w:rsid w:val="007F26F5"/>
    <w:rsid w:val="00815908"/>
    <w:rsid w:val="00821E70"/>
    <w:rsid w:val="00830938"/>
    <w:rsid w:val="0085521C"/>
    <w:rsid w:val="00876618"/>
    <w:rsid w:val="008B026A"/>
    <w:rsid w:val="008D2B6E"/>
    <w:rsid w:val="00913B0C"/>
    <w:rsid w:val="00920018"/>
    <w:rsid w:val="009A4FEA"/>
    <w:rsid w:val="009B721F"/>
    <w:rsid w:val="009F795B"/>
    <w:rsid w:val="00A07968"/>
    <w:rsid w:val="00A4118C"/>
    <w:rsid w:val="00AE0D84"/>
    <w:rsid w:val="00AF533A"/>
    <w:rsid w:val="00B81618"/>
    <w:rsid w:val="00BC0581"/>
    <w:rsid w:val="00BD7A50"/>
    <w:rsid w:val="00BF3ED2"/>
    <w:rsid w:val="00C03B0A"/>
    <w:rsid w:val="00C058D4"/>
    <w:rsid w:val="00C170D3"/>
    <w:rsid w:val="00C925EB"/>
    <w:rsid w:val="00D41667"/>
    <w:rsid w:val="00D62E34"/>
    <w:rsid w:val="00E04DF0"/>
    <w:rsid w:val="00E22B57"/>
    <w:rsid w:val="00E66DFA"/>
    <w:rsid w:val="00E838DD"/>
    <w:rsid w:val="00EA34B8"/>
    <w:rsid w:val="00EC086C"/>
    <w:rsid w:val="00F10DB2"/>
    <w:rsid w:val="00F77516"/>
    <w:rsid w:val="00F82868"/>
    <w:rsid w:val="00F9456D"/>
    <w:rsid w:val="00FE4076"/>
    <w:rsid w:val="00FF7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DFA"/>
    <w:pPr>
      <w:autoSpaceDE w:val="0"/>
      <w:autoSpaceDN w:val="0"/>
    </w:pPr>
    <w:rPr>
      <w:rFonts w:ascii="Times New Roman" w:eastAsia="Times New Roman" w:hAnsi="Times New Roman"/>
      <w:sz w:val="20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6466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16466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11646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16466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4</Pages>
  <Words>956</Words>
  <Characters>5452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ПОГОДЖЕНО</dc:title>
  <dc:subject/>
  <dc:creator>YuricK</dc:creator>
  <cp:keywords/>
  <dc:description/>
  <cp:lastModifiedBy>пользователь</cp:lastModifiedBy>
  <cp:revision>3</cp:revision>
  <cp:lastPrinted>2013-06-25T08:40:00Z</cp:lastPrinted>
  <dcterms:created xsi:type="dcterms:W3CDTF">2013-08-15T06:30:00Z</dcterms:created>
  <dcterms:modified xsi:type="dcterms:W3CDTF">2013-10-30T17:23:00Z</dcterms:modified>
</cp:coreProperties>
</file>