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432" w:rsidRDefault="00720432" w:rsidP="00720432">
      <w:pPr>
        <w:pStyle w:val="6"/>
        <w:spacing w:before="0"/>
        <w:jc w:val="center"/>
        <w:rPr>
          <w:spacing w:val="20"/>
          <w:sz w:val="22"/>
        </w:rPr>
      </w:pPr>
      <w:r>
        <w:rPr>
          <w:noProof/>
          <w:lang w:val="ru-RU"/>
        </w:rPr>
        <w:drawing>
          <wp:inline distT="0" distB="0" distL="0" distR="0">
            <wp:extent cx="483235" cy="638175"/>
            <wp:effectExtent l="19050" t="0" r="0" b="0"/>
            <wp:docPr id="1" name="Рисунок 1" descr="Gerb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uk"/>
                    <pic:cNvPicPr>
                      <a:picLocks noChangeAspect="1" noChangeArrowheads="1"/>
                    </pic:cNvPicPr>
                  </pic:nvPicPr>
                  <pic:blipFill>
                    <a:blip r:embed="rId7" cstate="print"/>
                    <a:srcRect/>
                    <a:stretch>
                      <a:fillRect/>
                    </a:stretch>
                  </pic:blipFill>
                  <pic:spPr bwMode="auto">
                    <a:xfrm>
                      <a:off x="0" y="0"/>
                      <a:ext cx="483235" cy="638175"/>
                    </a:xfrm>
                    <a:prstGeom prst="rect">
                      <a:avLst/>
                    </a:prstGeom>
                    <a:noFill/>
                    <a:ln w="9525">
                      <a:noFill/>
                      <a:miter lim="800000"/>
                      <a:headEnd/>
                      <a:tailEnd/>
                    </a:ln>
                  </pic:spPr>
                </pic:pic>
              </a:graphicData>
            </a:graphic>
          </wp:inline>
        </w:drawing>
      </w:r>
    </w:p>
    <w:p w:rsidR="00720432" w:rsidRPr="00CD303E" w:rsidRDefault="00720432" w:rsidP="00720432">
      <w:pPr>
        <w:pStyle w:val="7"/>
        <w:spacing w:before="60"/>
        <w:jc w:val="center"/>
        <w:rPr>
          <w:szCs w:val="28"/>
        </w:rPr>
      </w:pPr>
      <w:r w:rsidRPr="00CD303E">
        <w:rPr>
          <w:szCs w:val="28"/>
        </w:rPr>
        <w:t>ДНІПРОДЗЕРЖИНСЬКА МІСЬКА РАДА</w:t>
      </w:r>
    </w:p>
    <w:p w:rsidR="00720432" w:rsidRPr="00317105" w:rsidRDefault="00720432" w:rsidP="00720432">
      <w:pPr>
        <w:jc w:val="center"/>
        <w:rPr>
          <w:rFonts w:ascii="Times New Roman" w:hAnsi="Times New Roman"/>
          <w:sz w:val="28"/>
          <w:szCs w:val="28"/>
          <w:lang w:val="uk-UA"/>
        </w:rPr>
      </w:pPr>
      <w:r>
        <w:rPr>
          <w:rFonts w:ascii="Times New Roman" w:hAnsi="Times New Roman"/>
          <w:sz w:val="28"/>
          <w:szCs w:val="28"/>
          <w:lang w:val="uk-UA"/>
        </w:rPr>
        <w:t>МІСЬКИЙ ГОЛОВА</w:t>
      </w:r>
    </w:p>
    <w:p w:rsidR="00720432" w:rsidRPr="00D14D97" w:rsidRDefault="00720432" w:rsidP="00720432">
      <w:pPr>
        <w:rPr>
          <w:rFonts w:ascii="Times New Roman" w:hAnsi="Times New Roman"/>
          <w:b/>
          <w:sz w:val="12"/>
          <w:szCs w:val="12"/>
          <w:lang w:val="uk-UA"/>
        </w:rPr>
      </w:pPr>
    </w:p>
    <w:p w:rsidR="00720432" w:rsidRPr="00D24F25" w:rsidRDefault="00720432" w:rsidP="00720432">
      <w:pPr>
        <w:jc w:val="center"/>
        <w:rPr>
          <w:rFonts w:ascii="Times New Roman" w:hAnsi="Times New Roman"/>
          <w:b/>
          <w:sz w:val="32"/>
          <w:szCs w:val="32"/>
          <w:lang w:val="uk-UA"/>
        </w:rPr>
      </w:pPr>
      <w:r>
        <w:rPr>
          <w:rFonts w:ascii="Times New Roman" w:hAnsi="Times New Roman"/>
          <w:b/>
          <w:sz w:val="32"/>
          <w:szCs w:val="32"/>
          <w:lang w:val="uk-UA"/>
        </w:rPr>
        <w:t xml:space="preserve">Р О З П О Р Я Д Ж Е Н </w:t>
      </w:r>
      <w:proofErr w:type="spellStart"/>
      <w:r>
        <w:rPr>
          <w:rFonts w:ascii="Times New Roman" w:hAnsi="Times New Roman"/>
          <w:b/>
          <w:sz w:val="32"/>
          <w:szCs w:val="32"/>
          <w:lang w:val="uk-UA"/>
        </w:rPr>
        <w:t>Н</w:t>
      </w:r>
      <w:proofErr w:type="spellEnd"/>
      <w:r>
        <w:rPr>
          <w:rFonts w:ascii="Times New Roman" w:hAnsi="Times New Roman"/>
          <w:b/>
          <w:sz w:val="32"/>
          <w:szCs w:val="32"/>
          <w:lang w:val="uk-UA"/>
        </w:rPr>
        <w:t xml:space="preserve"> Я</w:t>
      </w:r>
    </w:p>
    <w:p w:rsidR="00720432" w:rsidRPr="00D14D97" w:rsidRDefault="00720432" w:rsidP="00720432">
      <w:pPr>
        <w:rPr>
          <w:rFonts w:ascii="Times New Roman" w:hAnsi="Times New Roman"/>
          <w:b/>
          <w:sz w:val="8"/>
          <w:szCs w:val="8"/>
          <w:lang w:val="uk-UA"/>
        </w:rPr>
      </w:pPr>
    </w:p>
    <w:p w:rsidR="00720432" w:rsidRDefault="00720432" w:rsidP="00720432">
      <w:pPr>
        <w:rPr>
          <w:rFonts w:ascii="Times New Roman" w:hAnsi="Times New Roman"/>
          <w:lang w:val="uk-UA"/>
        </w:rPr>
      </w:pPr>
      <w:r w:rsidRPr="0022747A">
        <w:rPr>
          <w:rFonts w:ascii="Times New Roman" w:hAnsi="Times New Roman"/>
          <w:lang w:val="uk-UA"/>
        </w:rPr>
        <w:t>_</w:t>
      </w:r>
      <w:r w:rsidRPr="00720432">
        <w:rPr>
          <w:rFonts w:ascii="Times New Roman" w:hAnsi="Times New Roman"/>
          <w:u w:val="single"/>
          <w:lang w:val="uk-UA"/>
        </w:rPr>
        <w:t>28.01.2016</w:t>
      </w:r>
      <w:r w:rsidRPr="0022747A">
        <w:rPr>
          <w:rFonts w:ascii="Times New Roman" w:hAnsi="Times New Roman"/>
          <w:lang w:val="uk-UA"/>
        </w:rPr>
        <w:t>_</w:t>
      </w:r>
      <w:r>
        <w:rPr>
          <w:rFonts w:ascii="Times New Roman" w:hAnsi="Times New Roman"/>
          <w:lang w:val="uk-UA"/>
        </w:rPr>
        <w:t>_</w:t>
      </w:r>
      <w:r w:rsidRPr="0022747A">
        <w:rPr>
          <w:rFonts w:ascii="Times New Roman" w:hAnsi="Times New Roman"/>
          <w:lang w:val="uk-UA"/>
        </w:rPr>
        <w:t xml:space="preserve"> № _</w:t>
      </w:r>
      <w:r w:rsidRPr="00720432">
        <w:rPr>
          <w:rFonts w:ascii="Times New Roman" w:hAnsi="Times New Roman"/>
          <w:u w:val="single"/>
          <w:lang w:val="uk-UA"/>
        </w:rPr>
        <w:t>20-р___</w:t>
      </w:r>
      <w:r>
        <w:rPr>
          <w:rFonts w:ascii="Times New Roman" w:hAnsi="Times New Roman"/>
          <w:lang w:val="uk-UA"/>
        </w:rPr>
        <w:t xml:space="preserve">   </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 xml:space="preserve">                     м. Дніпродзержинськ</w:t>
      </w:r>
    </w:p>
    <w:p w:rsidR="00720432" w:rsidRDefault="00720432" w:rsidP="00720432">
      <w:pPr>
        <w:rPr>
          <w:rFonts w:ascii="Times New Roman" w:hAnsi="Times New Roman"/>
          <w:b/>
          <w:szCs w:val="24"/>
          <w:lang w:val="uk-UA"/>
        </w:rPr>
      </w:pPr>
    </w:p>
    <w:p w:rsidR="00720432" w:rsidRDefault="00720432" w:rsidP="00720432">
      <w:pPr>
        <w:rPr>
          <w:rFonts w:ascii="Times New Roman" w:hAnsi="Times New Roman"/>
          <w:b/>
          <w:szCs w:val="24"/>
          <w:lang w:val="uk-UA"/>
        </w:rPr>
      </w:pPr>
    </w:p>
    <w:p w:rsidR="00720432" w:rsidRPr="00720432" w:rsidRDefault="00720432" w:rsidP="00720432">
      <w:pPr>
        <w:spacing w:before="120"/>
        <w:rPr>
          <w:rFonts w:ascii="Times New Roman" w:hAnsi="Times New Roman"/>
          <w:sz w:val="28"/>
          <w:szCs w:val="28"/>
          <w:lang w:val="uk-UA"/>
        </w:rPr>
      </w:pPr>
      <w:r w:rsidRPr="00720432">
        <w:rPr>
          <w:rFonts w:ascii="Times New Roman" w:hAnsi="Times New Roman"/>
          <w:sz w:val="28"/>
          <w:szCs w:val="28"/>
          <w:lang w:val="uk-UA"/>
        </w:rPr>
        <w:t xml:space="preserve">Про проведення міського фестивалю </w:t>
      </w:r>
    </w:p>
    <w:p w:rsidR="00720432" w:rsidRPr="00720432" w:rsidRDefault="00720432" w:rsidP="00720432">
      <w:pPr>
        <w:rPr>
          <w:rFonts w:ascii="Times New Roman" w:hAnsi="Times New Roman"/>
          <w:sz w:val="28"/>
          <w:szCs w:val="28"/>
          <w:lang w:val="uk-UA"/>
        </w:rPr>
      </w:pPr>
      <w:r w:rsidRPr="00720432">
        <w:rPr>
          <w:rFonts w:ascii="Times New Roman" w:hAnsi="Times New Roman"/>
          <w:sz w:val="28"/>
          <w:szCs w:val="28"/>
          <w:lang w:val="uk-UA"/>
        </w:rPr>
        <w:t>художньої самодіяльності студентів</w:t>
      </w:r>
    </w:p>
    <w:p w:rsidR="00720432" w:rsidRPr="00720432" w:rsidRDefault="00720432" w:rsidP="00720432">
      <w:pPr>
        <w:rPr>
          <w:rFonts w:ascii="Times New Roman" w:hAnsi="Times New Roman"/>
          <w:sz w:val="28"/>
          <w:szCs w:val="28"/>
          <w:lang w:val="uk-UA"/>
        </w:rPr>
      </w:pPr>
      <w:r w:rsidRPr="00720432">
        <w:rPr>
          <w:rFonts w:ascii="Times New Roman" w:hAnsi="Times New Roman"/>
          <w:sz w:val="28"/>
          <w:szCs w:val="28"/>
          <w:lang w:val="uk-UA"/>
        </w:rPr>
        <w:t xml:space="preserve">вищих навчальних закладів </w:t>
      </w:r>
    </w:p>
    <w:p w:rsidR="00720432" w:rsidRPr="00720432" w:rsidRDefault="00720432" w:rsidP="00720432">
      <w:pPr>
        <w:rPr>
          <w:rFonts w:ascii="Times New Roman" w:hAnsi="Times New Roman"/>
          <w:sz w:val="28"/>
          <w:szCs w:val="28"/>
          <w:lang w:val="uk-UA"/>
        </w:rPr>
      </w:pPr>
      <w:r w:rsidRPr="00720432">
        <w:rPr>
          <w:rFonts w:ascii="Times New Roman" w:hAnsi="Times New Roman"/>
          <w:sz w:val="28"/>
          <w:szCs w:val="28"/>
          <w:lang w:val="uk-UA"/>
        </w:rPr>
        <w:t xml:space="preserve">«Студентська весна – 2016» </w:t>
      </w:r>
    </w:p>
    <w:p w:rsidR="00720432" w:rsidRPr="00720432" w:rsidRDefault="00720432" w:rsidP="00720432">
      <w:pPr>
        <w:rPr>
          <w:rFonts w:ascii="Times New Roman" w:hAnsi="Times New Roman"/>
          <w:sz w:val="28"/>
          <w:szCs w:val="28"/>
          <w:lang w:val="uk-UA"/>
        </w:rPr>
      </w:pPr>
    </w:p>
    <w:p w:rsidR="00720432" w:rsidRPr="00720432" w:rsidRDefault="00720432" w:rsidP="00720432">
      <w:pPr>
        <w:rPr>
          <w:rFonts w:ascii="Times New Roman" w:hAnsi="Times New Roman"/>
          <w:sz w:val="28"/>
          <w:szCs w:val="28"/>
          <w:lang w:val="uk-UA"/>
        </w:rPr>
      </w:pPr>
    </w:p>
    <w:p w:rsidR="00720432" w:rsidRPr="00720432" w:rsidRDefault="00720432" w:rsidP="00720432">
      <w:pPr>
        <w:jc w:val="both"/>
        <w:rPr>
          <w:rFonts w:ascii="Times New Roman" w:hAnsi="Times New Roman"/>
          <w:sz w:val="28"/>
          <w:szCs w:val="28"/>
          <w:lang w:val="uk-UA"/>
        </w:rPr>
      </w:pPr>
      <w:r w:rsidRPr="00720432">
        <w:rPr>
          <w:rFonts w:ascii="Times New Roman" w:hAnsi="Times New Roman"/>
          <w:sz w:val="28"/>
          <w:szCs w:val="28"/>
          <w:lang w:val="uk-UA"/>
        </w:rPr>
        <w:tab/>
        <w:t xml:space="preserve">З метою підтримки творчих ініціатив молоді міста та створення умов для реалізації її здібностей, </w:t>
      </w:r>
      <w:r w:rsidRPr="00720432">
        <w:rPr>
          <w:rFonts w:ascii="Times New Roman" w:hAnsi="Times New Roman"/>
          <w:sz w:val="28"/>
          <w:lang w:val="uk-UA"/>
        </w:rPr>
        <w:t>на виконання Закону України «Про сприяння соціальному становленню та розвитку молоді в Україні», Указу Президента України від 24.04.2000 №612/2000 «Про додаткові заходи щодо державної підтримки обдарованої молоді», враховуючи розпорядження голови обласної державної адміністрації від 10.08.2009 №Р-402/0/3-09 «</w:t>
      </w:r>
      <w:r w:rsidRPr="00720432">
        <w:rPr>
          <w:rFonts w:ascii="Times New Roman" w:hAnsi="Times New Roman"/>
          <w:sz w:val="28"/>
          <w:szCs w:val="28"/>
          <w:lang w:val="uk-UA"/>
        </w:rPr>
        <w:t>Про проведення обласного фестивалю художньої самодіяльності студентів вищих навчальних закладів «Студентська весна»</w:t>
      </w:r>
      <w:r w:rsidRPr="00720432">
        <w:rPr>
          <w:rFonts w:ascii="Times New Roman" w:hAnsi="Times New Roman"/>
          <w:sz w:val="28"/>
          <w:lang w:val="uk-UA"/>
        </w:rPr>
        <w:t xml:space="preserve">, рішення Дніпродзержинської міської  ради </w:t>
      </w:r>
      <w:r w:rsidRPr="00720432">
        <w:rPr>
          <w:rFonts w:ascii="Times New Roman" w:hAnsi="Times New Roman"/>
          <w:sz w:val="28"/>
          <w:szCs w:val="28"/>
          <w:lang w:val="uk-UA"/>
        </w:rPr>
        <w:t>від 29.02.2012 №371-20/</w:t>
      </w:r>
      <w:r w:rsidRPr="00720432">
        <w:rPr>
          <w:rFonts w:ascii="Times New Roman" w:hAnsi="Times New Roman"/>
          <w:sz w:val="28"/>
          <w:szCs w:val="28"/>
          <w:lang w:val="en-US"/>
        </w:rPr>
        <w:t>V</w:t>
      </w:r>
      <w:r w:rsidRPr="00720432">
        <w:rPr>
          <w:rFonts w:ascii="Times New Roman" w:hAnsi="Times New Roman"/>
          <w:sz w:val="28"/>
          <w:szCs w:val="28"/>
          <w:lang w:val="uk-UA"/>
        </w:rPr>
        <w:t xml:space="preserve">І «Про затвердження програми </w:t>
      </w:r>
      <w:r w:rsidRPr="00720432">
        <w:rPr>
          <w:rFonts w:ascii="Times New Roman" w:hAnsi="Times New Roman"/>
          <w:sz w:val="28"/>
          <w:lang w:val="uk-UA"/>
        </w:rPr>
        <w:t xml:space="preserve">«Молодь Дніпродзержинська на 2012–2021 роки», враховуючи службову записку заступника директора департаменту молоді та спорту міської ради                  Васильєвої Н.Ю.  (вх. від 15.01.2016 №12-20/46), керуючись </w:t>
      </w:r>
      <w:r w:rsidRPr="00720432">
        <w:rPr>
          <w:rFonts w:ascii="Times New Roman" w:hAnsi="Times New Roman"/>
          <w:sz w:val="28"/>
          <w:szCs w:val="28"/>
          <w:lang w:val="uk-UA"/>
        </w:rPr>
        <w:t>п</w:t>
      </w:r>
      <w:r w:rsidRPr="00720432">
        <w:rPr>
          <w:rFonts w:ascii="Times New Roman" w:hAnsi="Times New Roman"/>
          <w:color w:val="000000"/>
          <w:sz w:val="28"/>
          <w:szCs w:val="28"/>
          <w:lang w:val="uk-UA"/>
        </w:rPr>
        <w:t>.20. ч.</w:t>
      </w:r>
      <w:r w:rsidRPr="00720432">
        <w:rPr>
          <w:rFonts w:ascii="Times New Roman" w:hAnsi="Times New Roman"/>
          <w:sz w:val="28"/>
          <w:szCs w:val="28"/>
          <w:lang w:val="uk-UA"/>
        </w:rPr>
        <w:t xml:space="preserve">4. ст.42, ч.8 ст.59 Закону України «Про місцеве самоврядування в Україні», </w:t>
      </w:r>
    </w:p>
    <w:p w:rsidR="00720432" w:rsidRPr="00720432" w:rsidRDefault="00720432" w:rsidP="00720432">
      <w:pPr>
        <w:jc w:val="both"/>
        <w:rPr>
          <w:rFonts w:ascii="Times New Roman" w:hAnsi="Times New Roman"/>
          <w:sz w:val="28"/>
          <w:szCs w:val="28"/>
          <w:lang w:val="uk-UA"/>
        </w:rPr>
      </w:pPr>
    </w:p>
    <w:p w:rsidR="00720432" w:rsidRPr="00720432" w:rsidRDefault="00720432" w:rsidP="00720432">
      <w:pPr>
        <w:rPr>
          <w:rFonts w:ascii="Times New Roman" w:hAnsi="Times New Roman"/>
          <w:sz w:val="28"/>
          <w:szCs w:val="28"/>
          <w:lang w:val="uk-UA"/>
        </w:rPr>
      </w:pPr>
      <w:r w:rsidRPr="00720432">
        <w:rPr>
          <w:rFonts w:ascii="Times New Roman" w:hAnsi="Times New Roman"/>
          <w:sz w:val="28"/>
          <w:szCs w:val="28"/>
          <w:lang w:val="uk-UA"/>
        </w:rPr>
        <w:t>ВИДАЮ РОЗПОРЯДЖЕННЯ:</w:t>
      </w:r>
    </w:p>
    <w:p w:rsidR="00720432" w:rsidRPr="00720432" w:rsidRDefault="00720432" w:rsidP="00720432">
      <w:pPr>
        <w:jc w:val="center"/>
        <w:rPr>
          <w:rFonts w:ascii="Times New Roman" w:hAnsi="Times New Roman"/>
          <w:sz w:val="28"/>
          <w:szCs w:val="28"/>
          <w:lang w:val="uk-UA"/>
        </w:rPr>
      </w:pPr>
    </w:p>
    <w:p w:rsidR="00720432" w:rsidRPr="00720432" w:rsidRDefault="00720432" w:rsidP="00720432">
      <w:pPr>
        <w:jc w:val="both"/>
        <w:rPr>
          <w:rFonts w:ascii="Times New Roman" w:hAnsi="Times New Roman"/>
          <w:sz w:val="28"/>
          <w:szCs w:val="28"/>
          <w:lang w:val="uk-UA"/>
        </w:rPr>
      </w:pPr>
      <w:r w:rsidRPr="00720432">
        <w:rPr>
          <w:rFonts w:ascii="Times New Roman" w:hAnsi="Times New Roman"/>
          <w:sz w:val="28"/>
          <w:szCs w:val="28"/>
          <w:lang w:val="uk-UA"/>
        </w:rPr>
        <w:tab/>
        <w:t>1. Провести міський фестиваль художньої самодіяльності студентів вищих навчальних закладів «Студентська весна – 2016» протягом                          лютого – квітня 2016 року.</w:t>
      </w:r>
    </w:p>
    <w:p w:rsidR="00720432" w:rsidRPr="00720432" w:rsidRDefault="00720432" w:rsidP="00720432">
      <w:pPr>
        <w:spacing w:before="120" w:after="120"/>
        <w:jc w:val="both"/>
        <w:rPr>
          <w:rFonts w:ascii="Times New Roman" w:hAnsi="Times New Roman"/>
          <w:sz w:val="28"/>
          <w:szCs w:val="28"/>
          <w:lang w:val="uk-UA"/>
        </w:rPr>
      </w:pPr>
      <w:r w:rsidRPr="00720432">
        <w:rPr>
          <w:rFonts w:ascii="Times New Roman" w:hAnsi="Times New Roman"/>
          <w:sz w:val="28"/>
          <w:szCs w:val="28"/>
          <w:lang w:val="uk-UA"/>
        </w:rPr>
        <w:tab/>
        <w:t>2. Затвердити:</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2.1. Положення про міський фестиваль художньої самодіяльності студентів вищих навчальних закладів «Студентська весна – 2016» (додаток 1).</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2.2. Склад організаційного комітету для підготовки та проведення  міського фестивалю художньої самодіяльності студентів вищих навчальних закладів «Студентська весна – 2016» (додаток 2).</w:t>
      </w:r>
    </w:p>
    <w:p w:rsidR="00720432" w:rsidRPr="00720432" w:rsidRDefault="00720432" w:rsidP="00720432">
      <w:pPr>
        <w:spacing w:after="120"/>
        <w:jc w:val="both"/>
        <w:rPr>
          <w:rFonts w:ascii="Times New Roman" w:hAnsi="Times New Roman"/>
          <w:sz w:val="28"/>
          <w:lang w:val="uk-UA"/>
        </w:rPr>
      </w:pPr>
      <w:r w:rsidRPr="00720432">
        <w:rPr>
          <w:rFonts w:ascii="Times New Roman" w:hAnsi="Times New Roman"/>
          <w:sz w:val="28"/>
          <w:szCs w:val="28"/>
          <w:lang w:val="uk-UA"/>
        </w:rPr>
        <w:tab/>
        <w:t xml:space="preserve">3. </w:t>
      </w:r>
      <w:r w:rsidRPr="00720432">
        <w:rPr>
          <w:rFonts w:ascii="Times New Roman" w:hAnsi="Times New Roman"/>
          <w:sz w:val="28"/>
          <w:lang w:val="uk-UA"/>
        </w:rPr>
        <w:t xml:space="preserve">Департаменту фінансів міської ради (Шевченко) забезпечити фінансування проведення заходів, затверджених цим розпорядженням, </w:t>
      </w:r>
      <w:r w:rsidRPr="00720432">
        <w:rPr>
          <w:rFonts w:ascii="Times New Roman" w:hAnsi="Times New Roman"/>
          <w:sz w:val="28"/>
          <w:szCs w:val="28"/>
          <w:lang w:val="uk-UA"/>
        </w:rPr>
        <w:t>у межах затвердженого</w:t>
      </w:r>
      <w:r w:rsidRPr="00720432">
        <w:rPr>
          <w:rFonts w:ascii="Times New Roman" w:hAnsi="Times New Roman"/>
          <w:sz w:val="28"/>
          <w:lang w:val="uk-UA"/>
        </w:rPr>
        <w:t xml:space="preserve"> кошторису департаменту молоді та спорту міської ради (Васильєва).</w:t>
      </w:r>
    </w:p>
    <w:p w:rsidR="00720432" w:rsidRPr="00720432" w:rsidRDefault="00720432" w:rsidP="00720432">
      <w:pPr>
        <w:spacing w:after="120"/>
        <w:jc w:val="both"/>
        <w:rPr>
          <w:rFonts w:ascii="Times New Roman" w:hAnsi="Times New Roman"/>
          <w:sz w:val="28"/>
          <w:lang w:val="uk-UA"/>
        </w:rPr>
      </w:pPr>
    </w:p>
    <w:p w:rsidR="00720432" w:rsidRPr="00720432" w:rsidRDefault="00720432" w:rsidP="00720432">
      <w:pPr>
        <w:spacing w:before="120"/>
        <w:jc w:val="both"/>
        <w:rPr>
          <w:rFonts w:ascii="Times New Roman" w:hAnsi="Times New Roman"/>
          <w:sz w:val="28"/>
          <w:lang w:val="uk-UA"/>
        </w:rPr>
      </w:pPr>
      <w:r w:rsidRPr="00720432">
        <w:rPr>
          <w:rFonts w:ascii="Times New Roman" w:hAnsi="Times New Roman"/>
          <w:sz w:val="28"/>
          <w:szCs w:val="28"/>
          <w:lang w:val="uk-UA"/>
        </w:rPr>
        <w:lastRenderedPageBreak/>
        <w:tab/>
        <w:t xml:space="preserve">4. Департаменту молоді та спорту міської ради (Васильєва) </w:t>
      </w:r>
      <w:r w:rsidRPr="00720432">
        <w:rPr>
          <w:rFonts w:ascii="Times New Roman" w:hAnsi="Times New Roman"/>
          <w:sz w:val="28"/>
          <w:lang w:val="uk-UA"/>
        </w:rPr>
        <w:t>узагальнену інформацію про виконання цього розпорядження надати у встановленому порядку до 15.06.2016.</w:t>
      </w:r>
    </w:p>
    <w:p w:rsidR="00720432" w:rsidRPr="00720432" w:rsidRDefault="00720432" w:rsidP="00720432">
      <w:pPr>
        <w:spacing w:before="120"/>
        <w:jc w:val="both"/>
        <w:rPr>
          <w:rFonts w:ascii="Times New Roman" w:hAnsi="Times New Roman"/>
          <w:sz w:val="28"/>
          <w:lang w:val="uk-UA"/>
        </w:rPr>
      </w:pPr>
      <w:r w:rsidRPr="00720432">
        <w:rPr>
          <w:rFonts w:ascii="Times New Roman" w:hAnsi="Times New Roman"/>
          <w:sz w:val="28"/>
          <w:szCs w:val="28"/>
          <w:lang w:val="uk-UA"/>
        </w:rPr>
        <w:tab/>
      </w:r>
      <w:r w:rsidRPr="00720432">
        <w:rPr>
          <w:rFonts w:ascii="Times New Roman" w:hAnsi="Times New Roman"/>
          <w:sz w:val="28"/>
          <w:lang w:val="uk-UA"/>
        </w:rPr>
        <w:t>5. Контроль за виконанням цього розпорядження покласти на заступника міського голови з питань діяльності виконавчих органів міської ради Нестеренка А.Г.</w:t>
      </w:r>
    </w:p>
    <w:p w:rsidR="00720432" w:rsidRPr="00720432" w:rsidRDefault="00720432" w:rsidP="00720432">
      <w:pPr>
        <w:spacing w:before="120"/>
        <w:jc w:val="both"/>
        <w:rPr>
          <w:rFonts w:ascii="Times New Roman" w:hAnsi="Times New Roman"/>
          <w:sz w:val="28"/>
          <w:lang w:val="uk-UA"/>
        </w:rPr>
      </w:pPr>
    </w:p>
    <w:p w:rsidR="00720432" w:rsidRPr="00720432" w:rsidRDefault="00720432" w:rsidP="00720432">
      <w:pPr>
        <w:spacing w:before="120"/>
        <w:jc w:val="both"/>
        <w:rPr>
          <w:rFonts w:ascii="Times New Roman" w:hAnsi="Times New Roman"/>
          <w:b/>
          <w:sz w:val="28"/>
          <w:szCs w:val="28"/>
          <w:lang w:val="uk-UA"/>
        </w:rPr>
      </w:pPr>
    </w:p>
    <w:p w:rsidR="00720432" w:rsidRPr="00720432" w:rsidRDefault="00720432" w:rsidP="00720432">
      <w:pPr>
        <w:rPr>
          <w:rFonts w:ascii="Times New Roman" w:hAnsi="Times New Roman"/>
          <w:sz w:val="28"/>
          <w:lang w:val="uk-UA"/>
        </w:rPr>
      </w:pPr>
      <w:r w:rsidRPr="00720432">
        <w:rPr>
          <w:rFonts w:ascii="Times New Roman" w:hAnsi="Times New Roman"/>
          <w:sz w:val="28"/>
          <w:lang w:val="uk-UA"/>
        </w:rPr>
        <w:t>Міський голова                                                                                А.Л.БІЛОУСОВ</w:t>
      </w:r>
    </w:p>
    <w:p w:rsidR="00720432" w:rsidRPr="00720432" w:rsidRDefault="00720432" w:rsidP="00720432">
      <w:pPr>
        <w:rPr>
          <w:rFonts w:ascii="Times New Roman" w:hAnsi="Times New Roman"/>
          <w:sz w:val="28"/>
          <w:lang w:val="uk-UA"/>
        </w:rPr>
      </w:pPr>
    </w:p>
    <w:p w:rsidR="00720432" w:rsidRPr="00720432" w:rsidRDefault="00720432" w:rsidP="00720432">
      <w:pPr>
        <w:rPr>
          <w:rFonts w:ascii="Times New Roman" w:hAnsi="Times New Roman"/>
          <w:sz w:val="28"/>
          <w:lang w:val="uk-UA"/>
        </w:rPr>
      </w:pPr>
    </w:p>
    <w:p w:rsidR="00720432" w:rsidRPr="00720432" w:rsidRDefault="00720432" w:rsidP="00720432">
      <w:pPr>
        <w:rPr>
          <w:rFonts w:ascii="Times New Roman" w:hAnsi="Times New Roman"/>
          <w:sz w:val="28"/>
          <w:lang w:val="uk-UA"/>
        </w:rPr>
      </w:pPr>
    </w:p>
    <w:p w:rsidR="00720432" w:rsidRPr="00720432" w:rsidRDefault="00720432" w:rsidP="00720432">
      <w:pPr>
        <w:rPr>
          <w:rFonts w:ascii="Times New Roman" w:hAnsi="Times New Roman"/>
          <w:b/>
          <w:szCs w:val="24"/>
          <w:lang w:val="uk-UA"/>
        </w:rPr>
      </w:pPr>
    </w:p>
    <w:p w:rsidR="00720432" w:rsidRPr="00720432" w:rsidRDefault="00720432" w:rsidP="00720432">
      <w:pPr>
        <w:jc w:val="both"/>
        <w:rPr>
          <w:rFonts w:ascii="Times New Roman" w:hAnsi="Times New Roman"/>
          <w:sz w:val="28"/>
          <w:szCs w:val="28"/>
        </w:rPr>
      </w:pPr>
    </w:p>
    <w:p w:rsidR="00F115C7" w:rsidRDefault="00F115C7">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pPr>
        <w:rPr>
          <w:rFonts w:ascii="Times New Roman" w:hAnsi="Times New Roman"/>
          <w:lang w:val="uk-UA"/>
        </w:rPr>
      </w:pPr>
    </w:p>
    <w:p w:rsidR="00720432" w:rsidRDefault="00720432" w:rsidP="00720432">
      <w:pPr>
        <w:jc w:val="center"/>
        <w:rPr>
          <w:rFonts w:ascii="Times New Roman" w:hAnsi="Times New Roman"/>
          <w:sz w:val="28"/>
          <w:szCs w:val="28"/>
          <w:lang w:val="uk-UA"/>
        </w:rPr>
      </w:pPr>
      <w:r w:rsidRPr="00720432">
        <w:rPr>
          <w:rFonts w:ascii="Times New Roman" w:hAnsi="Times New Roman"/>
          <w:sz w:val="28"/>
          <w:szCs w:val="28"/>
          <w:lang w:val="uk-UA"/>
        </w:rPr>
        <w:t xml:space="preserve">  </w:t>
      </w:r>
    </w:p>
    <w:p w:rsidR="00720432" w:rsidRPr="00720432" w:rsidRDefault="00720432" w:rsidP="00720432">
      <w:pPr>
        <w:jc w:val="center"/>
        <w:rPr>
          <w:rFonts w:ascii="Times New Roman" w:hAnsi="Times New Roman"/>
          <w:sz w:val="28"/>
          <w:szCs w:val="28"/>
          <w:lang w:val="uk-UA"/>
        </w:rPr>
      </w:pPr>
      <w:r w:rsidRPr="00720432">
        <w:rPr>
          <w:rFonts w:ascii="Times New Roman" w:hAnsi="Times New Roman"/>
          <w:sz w:val="28"/>
          <w:szCs w:val="28"/>
          <w:lang w:val="uk-UA"/>
        </w:rPr>
        <w:t xml:space="preserve">                             </w:t>
      </w:r>
    </w:p>
    <w:tbl>
      <w:tblPr>
        <w:tblW w:w="0" w:type="auto"/>
        <w:tblInd w:w="5148" w:type="dxa"/>
        <w:tblLook w:val="01E0"/>
      </w:tblPr>
      <w:tblGrid>
        <w:gridCol w:w="4680"/>
      </w:tblGrid>
      <w:tr w:rsidR="00720432" w:rsidRPr="00720432" w:rsidTr="005D405D">
        <w:tc>
          <w:tcPr>
            <w:tcW w:w="4680" w:type="dxa"/>
          </w:tcPr>
          <w:p w:rsidR="00720432" w:rsidRPr="00720432" w:rsidRDefault="00720432" w:rsidP="005D405D">
            <w:pPr>
              <w:rPr>
                <w:rFonts w:ascii="Times New Roman" w:hAnsi="Times New Roman"/>
                <w:sz w:val="28"/>
                <w:szCs w:val="28"/>
                <w:lang w:val="uk-UA"/>
              </w:rPr>
            </w:pPr>
            <w:r w:rsidRPr="00720432">
              <w:rPr>
                <w:rFonts w:ascii="Times New Roman" w:hAnsi="Times New Roman"/>
                <w:sz w:val="28"/>
                <w:szCs w:val="28"/>
                <w:lang w:val="uk-UA"/>
              </w:rPr>
              <w:t>Додаток 1</w:t>
            </w:r>
          </w:p>
        </w:tc>
      </w:tr>
      <w:tr w:rsidR="00720432" w:rsidRPr="00720432" w:rsidTr="005D405D">
        <w:tc>
          <w:tcPr>
            <w:tcW w:w="4680" w:type="dxa"/>
          </w:tcPr>
          <w:p w:rsidR="00720432" w:rsidRPr="00720432" w:rsidRDefault="00720432" w:rsidP="005D405D">
            <w:pPr>
              <w:rPr>
                <w:rFonts w:ascii="Times New Roman" w:hAnsi="Times New Roman"/>
                <w:sz w:val="28"/>
                <w:szCs w:val="28"/>
                <w:lang w:val="uk-UA"/>
              </w:rPr>
            </w:pPr>
            <w:r w:rsidRPr="00720432">
              <w:rPr>
                <w:rFonts w:ascii="Times New Roman" w:hAnsi="Times New Roman"/>
                <w:sz w:val="28"/>
                <w:szCs w:val="28"/>
                <w:lang w:val="uk-UA"/>
              </w:rPr>
              <w:t xml:space="preserve">до розпорядження міського голови  </w:t>
            </w:r>
          </w:p>
        </w:tc>
      </w:tr>
      <w:tr w:rsidR="00720432" w:rsidRPr="00720432" w:rsidTr="005D405D">
        <w:tc>
          <w:tcPr>
            <w:tcW w:w="4680" w:type="dxa"/>
          </w:tcPr>
          <w:p w:rsidR="00720432" w:rsidRPr="00720432" w:rsidRDefault="00720432" w:rsidP="005D405D">
            <w:pPr>
              <w:rPr>
                <w:rFonts w:ascii="Times New Roman" w:hAnsi="Times New Roman"/>
                <w:sz w:val="28"/>
                <w:szCs w:val="28"/>
                <w:lang w:val="uk-UA"/>
              </w:rPr>
            </w:pPr>
            <w:proofErr w:type="spellStart"/>
            <w:r w:rsidRPr="00720432">
              <w:rPr>
                <w:rFonts w:ascii="Times New Roman" w:hAnsi="Times New Roman"/>
                <w:sz w:val="28"/>
                <w:szCs w:val="28"/>
                <w:lang w:val="uk-UA"/>
              </w:rPr>
              <w:t>від______________</w:t>
            </w:r>
            <w:proofErr w:type="spellEnd"/>
            <w:r w:rsidRPr="00720432">
              <w:rPr>
                <w:rFonts w:ascii="Times New Roman" w:hAnsi="Times New Roman"/>
                <w:sz w:val="28"/>
                <w:szCs w:val="28"/>
                <w:lang w:val="uk-UA"/>
              </w:rPr>
              <w:t>___№_________</w:t>
            </w:r>
          </w:p>
        </w:tc>
      </w:tr>
    </w:tbl>
    <w:p w:rsidR="00720432" w:rsidRPr="00720432" w:rsidRDefault="00720432" w:rsidP="00720432">
      <w:pPr>
        <w:jc w:val="center"/>
        <w:rPr>
          <w:rFonts w:ascii="Times New Roman" w:hAnsi="Times New Roman"/>
          <w:sz w:val="28"/>
          <w:szCs w:val="28"/>
          <w:lang w:val="uk-UA"/>
        </w:rPr>
      </w:pPr>
      <w:r w:rsidRPr="00720432">
        <w:rPr>
          <w:rFonts w:ascii="Times New Roman" w:hAnsi="Times New Roman"/>
          <w:sz w:val="28"/>
          <w:szCs w:val="28"/>
          <w:lang w:val="uk-UA"/>
        </w:rPr>
        <w:t xml:space="preserve">                                                                                                                                                                     </w:t>
      </w:r>
    </w:p>
    <w:p w:rsidR="00720432" w:rsidRDefault="00720432" w:rsidP="00720432">
      <w:pPr>
        <w:jc w:val="center"/>
        <w:rPr>
          <w:rFonts w:ascii="Times New Roman" w:hAnsi="Times New Roman"/>
          <w:sz w:val="28"/>
          <w:szCs w:val="28"/>
          <w:lang w:val="uk-UA"/>
        </w:rPr>
      </w:pPr>
    </w:p>
    <w:p w:rsidR="00720432" w:rsidRDefault="00720432" w:rsidP="00720432">
      <w:pPr>
        <w:jc w:val="center"/>
        <w:rPr>
          <w:rFonts w:ascii="Times New Roman" w:hAnsi="Times New Roman"/>
          <w:sz w:val="28"/>
          <w:szCs w:val="28"/>
          <w:lang w:val="uk-UA"/>
        </w:rPr>
      </w:pPr>
    </w:p>
    <w:p w:rsidR="00720432" w:rsidRDefault="00720432" w:rsidP="00720432">
      <w:pPr>
        <w:jc w:val="center"/>
        <w:rPr>
          <w:rFonts w:ascii="Times New Roman" w:hAnsi="Times New Roman"/>
          <w:sz w:val="28"/>
          <w:szCs w:val="28"/>
          <w:lang w:val="uk-UA"/>
        </w:rPr>
      </w:pPr>
    </w:p>
    <w:p w:rsidR="00720432" w:rsidRPr="00720432" w:rsidRDefault="00720432" w:rsidP="00720432">
      <w:pPr>
        <w:jc w:val="center"/>
        <w:rPr>
          <w:rFonts w:ascii="Times New Roman" w:hAnsi="Times New Roman"/>
          <w:sz w:val="28"/>
          <w:szCs w:val="28"/>
          <w:lang w:val="uk-UA"/>
        </w:rPr>
      </w:pPr>
      <w:r w:rsidRPr="00720432">
        <w:rPr>
          <w:rFonts w:ascii="Times New Roman" w:hAnsi="Times New Roman"/>
          <w:sz w:val="28"/>
          <w:szCs w:val="28"/>
          <w:lang w:val="uk-UA"/>
        </w:rPr>
        <w:t>ПОЛОЖЕННЯ</w:t>
      </w:r>
    </w:p>
    <w:p w:rsidR="00720432" w:rsidRPr="00720432" w:rsidRDefault="00720432" w:rsidP="00720432">
      <w:pPr>
        <w:jc w:val="center"/>
        <w:rPr>
          <w:rFonts w:ascii="Times New Roman" w:hAnsi="Times New Roman"/>
          <w:sz w:val="28"/>
          <w:szCs w:val="28"/>
          <w:lang w:val="uk-UA"/>
        </w:rPr>
      </w:pPr>
      <w:r w:rsidRPr="00720432">
        <w:rPr>
          <w:rFonts w:ascii="Times New Roman" w:hAnsi="Times New Roman"/>
          <w:sz w:val="28"/>
          <w:szCs w:val="28"/>
          <w:lang w:val="uk-UA"/>
        </w:rPr>
        <w:t xml:space="preserve">про міський фестиваль художньої самодіяльності </w:t>
      </w:r>
    </w:p>
    <w:p w:rsidR="00720432" w:rsidRPr="00720432" w:rsidRDefault="00720432" w:rsidP="00720432">
      <w:pPr>
        <w:jc w:val="center"/>
        <w:rPr>
          <w:rFonts w:ascii="Times New Roman" w:hAnsi="Times New Roman"/>
          <w:sz w:val="28"/>
          <w:szCs w:val="28"/>
          <w:lang w:val="uk-UA"/>
        </w:rPr>
      </w:pPr>
      <w:r w:rsidRPr="00720432">
        <w:rPr>
          <w:rFonts w:ascii="Times New Roman" w:hAnsi="Times New Roman"/>
          <w:sz w:val="28"/>
          <w:szCs w:val="28"/>
          <w:lang w:val="uk-UA"/>
        </w:rPr>
        <w:t xml:space="preserve">студентів вищих навчальних закладів </w:t>
      </w:r>
    </w:p>
    <w:p w:rsidR="00720432" w:rsidRPr="00720432" w:rsidRDefault="00720432" w:rsidP="00720432">
      <w:pPr>
        <w:jc w:val="center"/>
        <w:rPr>
          <w:rFonts w:ascii="Times New Roman" w:hAnsi="Times New Roman"/>
          <w:sz w:val="28"/>
          <w:szCs w:val="28"/>
          <w:lang w:val="uk-UA"/>
        </w:rPr>
      </w:pPr>
      <w:r w:rsidRPr="00720432">
        <w:rPr>
          <w:rFonts w:ascii="Times New Roman" w:hAnsi="Times New Roman"/>
          <w:sz w:val="28"/>
          <w:szCs w:val="28"/>
          <w:lang w:val="uk-UA"/>
        </w:rPr>
        <w:t>«Студентська весна – 2016»</w:t>
      </w:r>
    </w:p>
    <w:p w:rsidR="00720432" w:rsidRPr="00720432" w:rsidRDefault="00720432" w:rsidP="00720432">
      <w:pPr>
        <w:jc w:val="center"/>
        <w:rPr>
          <w:rFonts w:ascii="Times New Roman" w:hAnsi="Times New Roman"/>
          <w:sz w:val="28"/>
          <w:szCs w:val="28"/>
          <w:lang w:val="uk-UA"/>
        </w:rPr>
      </w:pPr>
    </w:p>
    <w:p w:rsidR="00720432" w:rsidRDefault="00720432" w:rsidP="00720432">
      <w:pPr>
        <w:jc w:val="center"/>
        <w:rPr>
          <w:rFonts w:ascii="Times New Roman" w:hAnsi="Times New Roman"/>
          <w:b/>
          <w:sz w:val="28"/>
          <w:szCs w:val="28"/>
          <w:lang w:val="uk-UA"/>
        </w:rPr>
      </w:pPr>
    </w:p>
    <w:p w:rsidR="00720432" w:rsidRPr="00720432" w:rsidRDefault="00720432" w:rsidP="00720432">
      <w:pPr>
        <w:pStyle w:val="a9"/>
        <w:numPr>
          <w:ilvl w:val="0"/>
          <w:numId w:val="1"/>
        </w:numPr>
        <w:jc w:val="center"/>
        <w:rPr>
          <w:rFonts w:ascii="Times New Roman" w:hAnsi="Times New Roman"/>
          <w:b/>
          <w:sz w:val="28"/>
          <w:szCs w:val="28"/>
          <w:lang w:val="uk-UA"/>
        </w:rPr>
      </w:pPr>
      <w:r w:rsidRPr="00720432">
        <w:rPr>
          <w:rFonts w:ascii="Times New Roman" w:hAnsi="Times New Roman"/>
          <w:b/>
          <w:sz w:val="28"/>
          <w:szCs w:val="28"/>
          <w:lang w:val="uk-UA"/>
        </w:rPr>
        <w:t>Загальні положення</w:t>
      </w:r>
    </w:p>
    <w:p w:rsidR="00720432" w:rsidRPr="00720432" w:rsidRDefault="00720432" w:rsidP="00720432">
      <w:pPr>
        <w:pStyle w:val="a9"/>
        <w:rPr>
          <w:rFonts w:ascii="Times New Roman" w:hAnsi="Times New Roman"/>
          <w:b/>
          <w:sz w:val="28"/>
          <w:szCs w:val="28"/>
          <w:lang w:val="uk-UA"/>
        </w:rPr>
      </w:pPr>
    </w:p>
    <w:p w:rsidR="00720432" w:rsidRPr="00720432" w:rsidRDefault="00720432" w:rsidP="00720432">
      <w:pPr>
        <w:jc w:val="center"/>
        <w:rPr>
          <w:rFonts w:ascii="Times New Roman" w:hAnsi="Times New Roman"/>
          <w:b/>
          <w:sz w:val="28"/>
          <w:szCs w:val="28"/>
          <w:lang w:val="uk-UA"/>
        </w:rPr>
      </w:pPr>
    </w:p>
    <w:p w:rsidR="00720432" w:rsidRPr="00720432" w:rsidRDefault="00720432" w:rsidP="00720432">
      <w:pPr>
        <w:jc w:val="both"/>
        <w:rPr>
          <w:rFonts w:ascii="Times New Roman" w:hAnsi="Times New Roman"/>
          <w:sz w:val="28"/>
          <w:szCs w:val="28"/>
          <w:lang w:val="uk-UA"/>
        </w:rPr>
      </w:pPr>
      <w:r w:rsidRPr="00720432">
        <w:rPr>
          <w:rFonts w:ascii="Times New Roman" w:hAnsi="Times New Roman"/>
          <w:sz w:val="28"/>
          <w:szCs w:val="28"/>
          <w:lang w:val="uk-UA"/>
        </w:rPr>
        <w:tab/>
        <w:t xml:space="preserve">1.1. Міський фестиваль художньої самодіяльності студентів вищих навчальних закладів «Студентська весна – 2016» (далі – фестиваль) проводиться з метою підтримки творчих ініціатив молоді міста в галузі культури та мистецтва, сприяння розвитку та примноженню надбань національної культури, формування у молоді цілісного уявлення про культуру, побут, звичаї, традиції, обряди українського народу, посилення морального та естетичного виховання студентської молоді. </w:t>
      </w:r>
    </w:p>
    <w:p w:rsidR="00720432" w:rsidRPr="00720432" w:rsidRDefault="00720432" w:rsidP="00720432">
      <w:pPr>
        <w:spacing w:before="120"/>
        <w:ind w:firstLine="708"/>
        <w:jc w:val="both"/>
        <w:rPr>
          <w:rFonts w:ascii="Times New Roman" w:hAnsi="Times New Roman"/>
          <w:sz w:val="28"/>
          <w:szCs w:val="28"/>
          <w:lang w:val="uk-UA"/>
        </w:rPr>
      </w:pPr>
      <w:r w:rsidRPr="00720432">
        <w:rPr>
          <w:rFonts w:ascii="Times New Roman" w:hAnsi="Times New Roman"/>
          <w:sz w:val="28"/>
          <w:szCs w:val="28"/>
          <w:lang w:val="uk-UA"/>
        </w:rPr>
        <w:t>1.2. Підготовка та проведення фестивалю здійснюється організаційним комітетом. Склад організаційного комітету затверджується розпорядженням міського голови.</w:t>
      </w:r>
    </w:p>
    <w:p w:rsidR="00720432" w:rsidRPr="00720432" w:rsidRDefault="00720432" w:rsidP="00720432">
      <w:pPr>
        <w:spacing w:before="120" w:after="120"/>
        <w:ind w:firstLine="709"/>
        <w:jc w:val="both"/>
        <w:rPr>
          <w:rFonts w:ascii="Times New Roman" w:hAnsi="Times New Roman"/>
          <w:sz w:val="28"/>
          <w:szCs w:val="28"/>
          <w:lang w:val="uk-UA"/>
        </w:rPr>
      </w:pPr>
      <w:r w:rsidRPr="00720432">
        <w:rPr>
          <w:rFonts w:ascii="Times New Roman" w:hAnsi="Times New Roman"/>
          <w:sz w:val="28"/>
          <w:szCs w:val="28"/>
          <w:lang w:val="uk-UA"/>
        </w:rPr>
        <w:t>1.3. Завданнями фестивалю є:</w:t>
      </w:r>
    </w:p>
    <w:p w:rsidR="00720432" w:rsidRPr="00720432" w:rsidRDefault="00720432" w:rsidP="00720432">
      <w:pPr>
        <w:ind w:left="570"/>
        <w:rPr>
          <w:rFonts w:ascii="Times New Roman" w:hAnsi="Times New Roman"/>
          <w:sz w:val="28"/>
          <w:szCs w:val="28"/>
          <w:lang w:val="uk-UA"/>
        </w:rPr>
      </w:pPr>
      <w:r w:rsidRPr="00720432">
        <w:rPr>
          <w:rFonts w:ascii="Times New Roman" w:hAnsi="Times New Roman"/>
          <w:sz w:val="28"/>
          <w:szCs w:val="28"/>
          <w:lang w:val="uk-UA"/>
        </w:rPr>
        <w:t xml:space="preserve">  -  виявлення нових талантів та обдарувань серед молоді;</w:t>
      </w:r>
    </w:p>
    <w:p w:rsidR="00720432" w:rsidRPr="00720432" w:rsidRDefault="00720432" w:rsidP="00720432">
      <w:pPr>
        <w:spacing w:before="120"/>
        <w:ind w:firstLine="708"/>
        <w:jc w:val="both"/>
        <w:rPr>
          <w:rFonts w:ascii="Times New Roman" w:hAnsi="Times New Roman"/>
          <w:sz w:val="28"/>
          <w:szCs w:val="28"/>
          <w:lang w:val="uk-UA"/>
        </w:rPr>
      </w:pPr>
      <w:r w:rsidRPr="00720432">
        <w:rPr>
          <w:rFonts w:ascii="Times New Roman" w:hAnsi="Times New Roman"/>
          <w:sz w:val="28"/>
          <w:szCs w:val="28"/>
          <w:lang w:val="uk-UA"/>
        </w:rPr>
        <w:t>- розвиток усіх видів і жанрів мистецтва серед студентської молоді;</w:t>
      </w:r>
    </w:p>
    <w:p w:rsidR="00720432" w:rsidRPr="00720432" w:rsidRDefault="00720432" w:rsidP="00720432">
      <w:pPr>
        <w:spacing w:before="120"/>
        <w:ind w:firstLine="708"/>
        <w:jc w:val="both"/>
        <w:rPr>
          <w:rFonts w:ascii="Times New Roman" w:hAnsi="Times New Roman"/>
          <w:sz w:val="28"/>
          <w:szCs w:val="28"/>
          <w:lang w:val="uk-UA"/>
        </w:rPr>
      </w:pPr>
      <w:r w:rsidRPr="00720432">
        <w:rPr>
          <w:rFonts w:ascii="Times New Roman" w:hAnsi="Times New Roman"/>
          <w:sz w:val="28"/>
          <w:szCs w:val="28"/>
          <w:lang w:val="uk-UA"/>
        </w:rPr>
        <w:t>- створення умов для виконавської майстерності студентських колективів та окремих виконавців, підвищення рівня їх сценічної культури, розвиток сучасних напрямів</w:t>
      </w:r>
      <w:r w:rsidRPr="00720432">
        <w:rPr>
          <w:rFonts w:ascii="Times New Roman" w:hAnsi="Times New Roman"/>
          <w:szCs w:val="28"/>
          <w:lang w:val="uk-UA"/>
        </w:rPr>
        <w:t xml:space="preserve"> </w:t>
      </w:r>
      <w:r w:rsidRPr="00720432">
        <w:rPr>
          <w:rFonts w:ascii="Times New Roman" w:hAnsi="Times New Roman"/>
          <w:sz w:val="28"/>
          <w:szCs w:val="28"/>
          <w:lang w:val="uk-UA"/>
        </w:rPr>
        <w:t>пісенного, хореографічного, театрального та дизайнерського жанрів мистецтва;</w:t>
      </w:r>
    </w:p>
    <w:p w:rsidR="00720432" w:rsidRPr="00720432" w:rsidRDefault="00720432" w:rsidP="00720432">
      <w:pPr>
        <w:spacing w:before="120"/>
        <w:ind w:firstLine="708"/>
        <w:jc w:val="both"/>
        <w:rPr>
          <w:rFonts w:ascii="Times New Roman" w:hAnsi="Times New Roman"/>
          <w:sz w:val="28"/>
          <w:szCs w:val="28"/>
          <w:lang w:val="uk-UA"/>
        </w:rPr>
      </w:pPr>
      <w:r w:rsidRPr="00720432">
        <w:rPr>
          <w:rFonts w:ascii="Times New Roman" w:hAnsi="Times New Roman"/>
          <w:sz w:val="28"/>
          <w:szCs w:val="28"/>
          <w:lang w:val="uk-UA"/>
        </w:rPr>
        <w:t>- збереження та розвиток народних і пісенних традицій</w:t>
      </w:r>
      <w:r w:rsidRPr="00720432">
        <w:rPr>
          <w:rFonts w:ascii="Times New Roman" w:hAnsi="Times New Roman"/>
          <w:szCs w:val="28"/>
          <w:lang w:val="uk-UA"/>
        </w:rPr>
        <w:t xml:space="preserve"> </w:t>
      </w:r>
      <w:r w:rsidRPr="00720432">
        <w:rPr>
          <w:rFonts w:ascii="Times New Roman" w:hAnsi="Times New Roman"/>
          <w:sz w:val="28"/>
          <w:szCs w:val="28"/>
          <w:lang w:val="uk-UA"/>
        </w:rPr>
        <w:t xml:space="preserve">України, виховання у молоді </w:t>
      </w:r>
      <w:proofErr w:type="spellStart"/>
      <w:r w:rsidRPr="00720432">
        <w:rPr>
          <w:rFonts w:ascii="Times New Roman" w:hAnsi="Times New Roman"/>
          <w:sz w:val="28"/>
          <w:szCs w:val="28"/>
          <w:lang w:val="uk-UA"/>
        </w:rPr>
        <w:t>шановливого</w:t>
      </w:r>
      <w:proofErr w:type="spellEnd"/>
      <w:r w:rsidRPr="00720432">
        <w:rPr>
          <w:rFonts w:ascii="Times New Roman" w:hAnsi="Times New Roman"/>
          <w:sz w:val="28"/>
          <w:szCs w:val="28"/>
          <w:lang w:val="uk-UA"/>
        </w:rPr>
        <w:t xml:space="preserve"> ставлення до матеріальних та духовних цінностей українського народу та народів інших національностей, що проживають на території України;</w:t>
      </w:r>
    </w:p>
    <w:p w:rsidR="00720432" w:rsidRPr="00720432" w:rsidRDefault="00720432" w:rsidP="00720432">
      <w:pPr>
        <w:spacing w:before="120" w:after="120"/>
        <w:ind w:firstLine="709"/>
        <w:jc w:val="both"/>
        <w:rPr>
          <w:rFonts w:ascii="Times New Roman" w:hAnsi="Times New Roman"/>
          <w:sz w:val="28"/>
          <w:szCs w:val="28"/>
          <w:lang w:val="uk-UA"/>
        </w:rPr>
      </w:pPr>
      <w:r w:rsidRPr="00720432">
        <w:rPr>
          <w:rFonts w:ascii="Times New Roman" w:hAnsi="Times New Roman"/>
          <w:sz w:val="28"/>
          <w:szCs w:val="28"/>
          <w:lang w:val="uk-UA"/>
        </w:rPr>
        <w:t>- розвиток творчої співдружності колективів студентського                                                                                                                                                           і професійного мистецтва шляхом залучення професійних митців для надання допомоги учасникам фестивалю.</w:t>
      </w:r>
    </w:p>
    <w:p w:rsidR="00720432" w:rsidRDefault="00720432" w:rsidP="00720432">
      <w:pPr>
        <w:ind w:firstLine="709"/>
        <w:jc w:val="center"/>
        <w:rPr>
          <w:rFonts w:ascii="Times New Roman" w:hAnsi="Times New Roman"/>
          <w:sz w:val="28"/>
          <w:szCs w:val="28"/>
          <w:lang w:val="uk-UA"/>
        </w:rPr>
      </w:pPr>
    </w:p>
    <w:p w:rsidR="00720432" w:rsidRDefault="00720432" w:rsidP="00720432">
      <w:pPr>
        <w:ind w:firstLine="709"/>
        <w:jc w:val="center"/>
        <w:rPr>
          <w:rFonts w:ascii="Times New Roman" w:hAnsi="Times New Roman"/>
          <w:sz w:val="28"/>
          <w:szCs w:val="28"/>
          <w:lang w:val="uk-UA"/>
        </w:rPr>
      </w:pPr>
    </w:p>
    <w:p w:rsidR="00720432" w:rsidRDefault="00720432" w:rsidP="00720432">
      <w:pPr>
        <w:ind w:firstLine="709"/>
        <w:jc w:val="center"/>
        <w:rPr>
          <w:rFonts w:ascii="Times New Roman" w:hAnsi="Times New Roman"/>
          <w:sz w:val="28"/>
          <w:szCs w:val="28"/>
          <w:lang w:val="uk-UA"/>
        </w:rPr>
      </w:pPr>
    </w:p>
    <w:p w:rsidR="00720432" w:rsidRPr="00720432" w:rsidRDefault="00720432" w:rsidP="00720432">
      <w:pPr>
        <w:ind w:firstLine="709"/>
        <w:jc w:val="center"/>
        <w:rPr>
          <w:rFonts w:ascii="Times New Roman" w:hAnsi="Times New Roman"/>
          <w:sz w:val="28"/>
          <w:szCs w:val="28"/>
          <w:lang w:val="uk-UA"/>
        </w:rPr>
      </w:pPr>
    </w:p>
    <w:p w:rsidR="00720432" w:rsidRPr="00720432" w:rsidRDefault="00720432" w:rsidP="00720432">
      <w:pPr>
        <w:ind w:firstLine="709"/>
        <w:jc w:val="center"/>
        <w:rPr>
          <w:rFonts w:ascii="Times New Roman" w:hAnsi="Times New Roman"/>
          <w:b/>
          <w:sz w:val="28"/>
          <w:szCs w:val="28"/>
          <w:lang w:val="uk-UA"/>
        </w:rPr>
      </w:pPr>
      <w:r w:rsidRPr="00720432">
        <w:rPr>
          <w:rFonts w:ascii="Times New Roman" w:hAnsi="Times New Roman"/>
          <w:b/>
          <w:sz w:val="28"/>
          <w:szCs w:val="28"/>
          <w:lang w:val="uk-UA"/>
        </w:rPr>
        <w:t>2. Порядок та строки проведення фестивалю</w:t>
      </w:r>
    </w:p>
    <w:p w:rsidR="00720432" w:rsidRPr="00720432" w:rsidRDefault="00720432" w:rsidP="00720432">
      <w:pPr>
        <w:ind w:firstLine="709"/>
        <w:jc w:val="center"/>
        <w:rPr>
          <w:rFonts w:ascii="Times New Roman" w:hAnsi="Times New Roman"/>
          <w:b/>
          <w:sz w:val="28"/>
          <w:szCs w:val="28"/>
          <w:lang w:val="uk-UA"/>
        </w:rPr>
      </w:pPr>
    </w:p>
    <w:p w:rsidR="00720432" w:rsidRPr="00720432" w:rsidRDefault="00720432" w:rsidP="00720432">
      <w:pPr>
        <w:spacing w:after="120"/>
        <w:ind w:firstLine="709"/>
        <w:jc w:val="both"/>
        <w:rPr>
          <w:rFonts w:ascii="Times New Roman" w:hAnsi="Times New Roman"/>
          <w:sz w:val="28"/>
          <w:szCs w:val="28"/>
          <w:lang w:val="uk-UA"/>
        </w:rPr>
      </w:pPr>
      <w:r w:rsidRPr="00720432">
        <w:rPr>
          <w:rFonts w:ascii="Times New Roman" w:hAnsi="Times New Roman"/>
          <w:sz w:val="28"/>
          <w:szCs w:val="28"/>
          <w:lang w:val="uk-UA"/>
        </w:rPr>
        <w:t>2.1. Фестиваль проводиться у вигляді конкурсу і проходить у три тури.</w:t>
      </w:r>
    </w:p>
    <w:p w:rsidR="00720432" w:rsidRPr="00720432" w:rsidRDefault="00720432" w:rsidP="00720432">
      <w:pPr>
        <w:spacing w:after="120"/>
        <w:ind w:firstLine="709"/>
        <w:jc w:val="both"/>
        <w:rPr>
          <w:rFonts w:ascii="Times New Roman" w:hAnsi="Times New Roman"/>
          <w:color w:val="FFFFFF"/>
          <w:sz w:val="28"/>
          <w:szCs w:val="28"/>
          <w:lang w:val="uk-UA"/>
        </w:rPr>
      </w:pPr>
      <w:r w:rsidRPr="00720432">
        <w:rPr>
          <w:rFonts w:ascii="Times New Roman" w:hAnsi="Times New Roman"/>
          <w:sz w:val="28"/>
          <w:szCs w:val="28"/>
          <w:lang w:val="uk-UA"/>
        </w:rPr>
        <w:t xml:space="preserve">2.1.1. І тур – початковий: проводиться безпосередньо у кожному вищому навчальному закладі і складається з оглядів-конкурсів на факультетах   </w:t>
      </w:r>
      <w:r w:rsidRPr="00720432">
        <w:rPr>
          <w:rFonts w:ascii="Times New Roman" w:hAnsi="Times New Roman"/>
          <w:color w:val="FFFFFF"/>
          <w:sz w:val="28"/>
          <w:szCs w:val="28"/>
          <w:lang w:val="uk-UA"/>
        </w:rPr>
        <w:t>відділеннях</w:t>
      </w:r>
    </w:p>
    <w:p w:rsidR="00720432" w:rsidRPr="00720432" w:rsidRDefault="00720432" w:rsidP="00720432">
      <w:pPr>
        <w:tabs>
          <w:tab w:val="left" w:pos="8220"/>
        </w:tabs>
        <w:spacing w:after="120"/>
        <w:jc w:val="both"/>
        <w:rPr>
          <w:rFonts w:ascii="Times New Roman" w:hAnsi="Times New Roman"/>
          <w:sz w:val="28"/>
          <w:szCs w:val="28"/>
          <w:lang w:val="uk-UA"/>
        </w:rPr>
      </w:pPr>
      <w:r>
        <w:rPr>
          <w:rFonts w:ascii="Times New Roman" w:hAnsi="Times New Roman"/>
          <w:sz w:val="28"/>
          <w:szCs w:val="28"/>
          <w:lang w:val="uk-UA"/>
        </w:rPr>
        <w:tab/>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 xml:space="preserve">і відділеннях, у ході яких журі навчального закладу відбирає номери для участі у звітному концерті навчального закладу. </w:t>
      </w:r>
    </w:p>
    <w:p w:rsidR="00720432" w:rsidRPr="00720432" w:rsidRDefault="00720432" w:rsidP="00720432">
      <w:pPr>
        <w:spacing w:after="120"/>
        <w:ind w:firstLine="709"/>
        <w:jc w:val="both"/>
        <w:rPr>
          <w:rFonts w:ascii="Times New Roman" w:hAnsi="Times New Roman"/>
          <w:sz w:val="28"/>
          <w:szCs w:val="28"/>
          <w:lang w:val="uk-UA"/>
        </w:rPr>
      </w:pPr>
      <w:r w:rsidRPr="00720432">
        <w:rPr>
          <w:rFonts w:ascii="Times New Roman" w:hAnsi="Times New Roman"/>
          <w:sz w:val="28"/>
          <w:szCs w:val="28"/>
          <w:lang w:val="uk-UA"/>
        </w:rPr>
        <w:t>Строк проведення початкового туру – з 01 лютого по 29 лютого.</w:t>
      </w:r>
    </w:p>
    <w:p w:rsidR="00720432" w:rsidRPr="00720432" w:rsidRDefault="00720432" w:rsidP="00720432">
      <w:pPr>
        <w:spacing w:after="120"/>
        <w:ind w:firstLine="709"/>
        <w:jc w:val="both"/>
        <w:rPr>
          <w:rFonts w:ascii="Times New Roman" w:hAnsi="Times New Roman"/>
          <w:sz w:val="28"/>
          <w:szCs w:val="28"/>
          <w:lang w:val="uk-UA"/>
        </w:rPr>
      </w:pPr>
      <w:r w:rsidRPr="00720432">
        <w:rPr>
          <w:rFonts w:ascii="Times New Roman" w:hAnsi="Times New Roman"/>
          <w:sz w:val="28"/>
          <w:szCs w:val="28"/>
          <w:lang w:val="uk-UA"/>
        </w:rPr>
        <w:t xml:space="preserve">2.1.2. ІІ тур – </w:t>
      </w:r>
      <w:proofErr w:type="spellStart"/>
      <w:r w:rsidRPr="00720432">
        <w:rPr>
          <w:rFonts w:ascii="Times New Roman" w:hAnsi="Times New Roman"/>
          <w:sz w:val="28"/>
          <w:szCs w:val="28"/>
          <w:lang w:val="uk-UA"/>
        </w:rPr>
        <w:t>відбірковий</w:t>
      </w:r>
      <w:proofErr w:type="spellEnd"/>
      <w:r w:rsidRPr="00720432">
        <w:rPr>
          <w:rFonts w:ascii="Times New Roman" w:hAnsi="Times New Roman"/>
          <w:sz w:val="28"/>
          <w:szCs w:val="28"/>
          <w:lang w:val="uk-UA"/>
        </w:rPr>
        <w:t>: складається зі звітних концертів кожного вищого навчального закладу, які проводяться на базі навчальних закладів за окремим графіком.</w:t>
      </w:r>
    </w:p>
    <w:p w:rsidR="00720432" w:rsidRPr="00720432" w:rsidRDefault="00720432" w:rsidP="00720432">
      <w:pPr>
        <w:spacing w:before="120" w:after="120"/>
        <w:ind w:firstLine="709"/>
        <w:jc w:val="both"/>
        <w:rPr>
          <w:rFonts w:ascii="Times New Roman" w:hAnsi="Times New Roman"/>
          <w:sz w:val="28"/>
          <w:szCs w:val="28"/>
          <w:lang w:val="uk-UA"/>
        </w:rPr>
      </w:pPr>
      <w:r w:rsidRPr="00720432">
        <w:rPr>
          <w:rFonts w:ascii="Times New Roman" w:hAnsi="Times New Roman"/>
          <w:sz w:val="28"/>
          <w:szCs w:val="28"/>
          <w:lang w:val="uk-UA"/>
        </w:rPr>
        <w:t xml:space="preserve">Строк проведення </w:t>
      </w:r>
      <w:proofErr w:type="spellStart"/>
      <w:r w:rsidRPr="00720432">
        <w:rPr>
          <w:rFonts w:ascii="Times New Roman" w:hAnsi="Times New Roman"/>
          <w:sz w:val="28"/>
          <w:szCs w:val="28"/>
          <w:lang w:val="uk-UA"/>
        </w:rPr>
        <w:t>відбіркового</w:t>
      </w:r>
      <w:proofErr w:type="spellEnd"/>
      <w:r w:rsidRPr="00720432">
        <w:rPr>
          <w:rFonts w:ascii="Times New Roman" w:hAnsi="Times New Roman"/>
          <w:sz w:val="28"/>
          <w:szCs w:val="28"/>
          <w:lang w:val="uk-UA"/>
        </w:rPr>
        <w:t xml:space="preserve"> туру фестивалю – з 01 березня                       по 31 березня.</w:t>
      </w:r>
    </w:p>
    <w:p w:rsidR="00720432" w:rsidRPr="00720432" w:rsidRDefault="00720432" w:rsidP="00720432">
      <w:pPr>
        <w:spacing w:after="120"/>
        <w:ind w:firstLine="709"/>
        <w:jc w:val="both"/>
        <w:rPr>
          <w:rFonts w:ascii="Times New Roman" w:hAnsi="Times New Roman"/>
          <w:sz w:val="28"/>
          <w:szCs w:val="28"/>
          <w:lang w:val="uk-UA"/>
        </w:rPr>
      </w:pPr>
      <w:r w:rsidRPr="00720432">
        <w:rPr>
          <w:rFonts w:ascii="Times New Roman" w:hAnsi="Times New Roman"/>
          <w:sz w:val="28"/>
          <w:szCs w:val="28"/>
          <w:lang w:val="uk-UA"/>
        </w:rPr>
        <w:t xml:space="preserve">2.1.3. ІІІ тур – підсумковий: проходить у вигляді заключного гала-концерту, учасниками якого є переможці </w:t>
      </w:r>
      <w:proofErr w:type="spellStart"/>
      <w:r w:rsidRPr="00720432">
        <w:rPr>
          <w:rFonts w:ascii="Times New Roman" w:hAnsi="Times New Roman"/>
          <w:sz w:val="28"/>
          <w:szCs w:val="28"/>
          <w:lang w:val="uk-UA"/>
        </w:rPr>
        <w:t>відбіркового</w:t>
      </w:r>
      <w:proofErr w:type="spellEnd"/>
      <w:r w:rsidRPr="00720432">
        <w:rPr>
          <w:rFonts w:ascii="Times New Roman" w:hAnsi="Times New Roman"/>
          <w:sz w:val="28"/>
          <w:szCs w:val="28"/>
          <w:lang w:val="uk-UA"/>
        </w:rPr>
        <w:t xml:space="preserve"> туру. </w:t>
      </w:r>
    </w:p>
    <w:p w:rsidR="00720432" w:rsidRPr="00720432" w:rsidRDefault="00720432" w:rsidP="00720432">
      <w:pPr>
        <w:spacing w:after="120"/>
        <w:ind w:firstLine="709"/>
        <w:jc w:val="both"/>
        <w:rPr>
          <w:rFonts w:ascii="Times New Roman" w:hAnsi="Times New Roman"/>
          <w:sz w:val="28"/>
          <w:szCs w:val="28"/>
          <w:lang w:val="uk-UA"/>
        </w:rPr>
      </w:pPr>
      <w:r w:rsidRPr="00720432">
        <w:rPr>
          <w:rFonts w:ascii="Times New Roman" w:hAnsi="Times New Roman"/>
          <w:sz w:val="28"/>
          <w:szCs w:val="28"/>
          <w:lang w:val="uk-UA"/>
        </w:rPr>
        <w:t>Строк проведення  підсумкового туру – з 01 по 30 квітня.</w:t>
      </w:r>
    </w:p>
    <w:p w:rsidR="00720432" w:rsidRPr="00720432" w:rsidRDefault="00720432" w:rsidP="00720432">
      <w:pPr>
        <w:jc w:val="both"/>
        <w:rPr>
          <w:rFonts w:ascii="Times New Roman" w:hAnsi="Times New Roman"/>
          <w:sz w:val="28"/>
          <w:szCs w:val="28"/>
          <w:lang w:val="uk-UA"/>
        </w:rPr>
      </w:pPr>
      <w:r w:rsidRPr="00720432">
        <w:rPr>
          <w:rFonts w:ascii="Times New Roman" w:hAnsi="Times New Roman"/>
          <w:szCs w:val="28"/>
          <w:lang w:val="uk-UA"/>
        </w:rPr>
        <w:tab/>
      </w:r>
      <w:r w:rsidRPr="00720432">
        <w:rPr>
          <w:rFonts w:ascii="Times New Roman" w:hAnsi="Times New Roman"/>
          <w:sz w:val="28"/>
          <w:szCs w:val="28"/>
          <w:lang w:val="uk-UA"/>
        </w:rPr>
        <w:t xml:space="preserve">2.2. Інформація про хід проведення фестивалю оприлюднюється в засобах масової інформації. </w:t>
      </w:r>
    </w:p>
    <w:p w:rsidR="00720432" w:rsidRPr="00720432" w:rsidRDefault="00720432" w:rsidP="00720432">
      <w:pPr>
        <w:jc w:val="both"/>
        <w:rPr>
          <w:rFonts w:ascii="Times New Roman" w:hAnsi="Times New Roman"/>
          <w:sz w:val="28"/>
          <w:szCs w:val="28"/>
          <w:lang w:val="uk-UA"/>
        </w:rPr>
      </w:pPr>
    </w:p>
    <w:p w:rsidR="00720432" w:rsidRPr="00720432" w:rsidRDefault="00720432" w:rsidP="00720432">
      <w:pPr>
        <w:jc w:val="center"/>
        <w:rPr>
          <w:rFonts w:ascii="Times New Roman" w:hAnsi="Times New Roman"/>
          <w:b/>
          <w:sz w:val="28"/>
          <w:szCs w:val="28"/>
          <w:lang w:val="uk-UA"/>
        </w:rPr>
      </w:pPr>
      <w:r w:rsidRPr="00720432">
        <w:rPr>
          <w:rFonts w:ascii="Times New Roman" w:hAnsi="Times New Roman"/>
          <w:b/>
          <w:sz w:val="28"/>
          <w:szCs w:val="28"/>
          <w:lang w:val="uk-UA"/>
        </w:rPr>
        <w:t>3. Творча концепція фестивалю</w:t>
      </w:r>
    </w:p>
    <w:p w:rsidR="00720432" w:rsidRPr="00720432" w:rsidRDefault="00720432" w:rsidP="00720432">
      <w:pPr>
        <w:jc w:val="center"/>
        <w:rPr>
          <w:rFonts w:ascii="Times New Roman" w:hAnsi="Times New Roman"/>
          <w:b/>
          <w:sz w:val="28"/>
          <w:szCs w:val="28"/>
          <w:lang w:val="uk-UA"/>
        </w:rPr>
      </w:pP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b/>
          <w:sz w:val="28"/>
          <w:szCs w:val="28"/>
          <w:lang w:val="uk-UA"/>
        </w:rPr>
        <w:tab/>
      </w:r>
      <w:r w:rsidRPr="00720432">
        <w:rPr>
          <w:rFonts w:ascii="Times New Roman" w:hAnsi="Times New Roman"/>
          <w:sz w:val="28"/>
          <w:szCs w:val="28"/>
          <w:lang w:val="uk-UA"/>
        </w:rPr>
        <w:t>3.1. У фестивалі беруть участь студентські колективи художньої самодіяльності й окремі виконавці.</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3.2. Конкурсна програма може бути представлена у таких номінаціях:</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 фольклорно-етнографічне мистецтво;</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 вокальне мистецтво;</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 інструментальне мистецтво;</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 хореографічне мистецтво;</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 циркове мистецтво;</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 літературна творчість;</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 xml:space="preserve">          - кіномистецтво;</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 образотворче та декоративно-прикладне мистецтво;</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 театральне мистецтво.</w:t>
      </w:r>
    </w:p>
    <w:p w:rsidR="00720432" w:rsidRPr="00720432" w:rsidRDefault="00720432" w:rsidP="00720432">
      <w:pPr>
        <w:jc w:val="both"/>
        <w:rPr>
          <w:rFonts w:ascii="Times New Roman" w:hAnsi="Times New Roman"/>
          <w:sz w:val="28"/>
          <w:szCs w:val="28"/>
          <w:lang w:val="uk-UA"/>
        </w:rPr>
      </w:pPr>
      <w:r w:rsidRPr="00720432">
        <w:rPr>
          <w:rFonts w:ascii="Times New Roman" w:hAnsi="Times New Roman"/>
          <w:sz w:val="28"/>
          <w:szCs w:val="28"/>
          <w:lang w:val="uk-UA"/>
        </w:rPr>
        <w:tab/>
        <w:t xml:space="preserve">3.3. Заявки на участь у ІІ турі фестивалю подаються до організаційного комітету фестивалю до початку проведення </w:t>
      </w:r>
      <w:proofErr w:type="spellStart"/>
      <w:r w:rsidRPr="00720432">
        <w:rPr>
          <w:rFonts w:ascii="Times New Roman" w:hAnsi="Times New Roman"/>
          <w:sz w:val="28"/>
          <w:szCs w:val="28"/>
          <w:lang w:val="uk-UA"/>
        </w:rPr>
        <w:t>відбіркового</w:t>
      </w:r>
      <w:proofErr w:type="spellEnd"/>
      <w:r w:rsidRPr="00720432">
        <w:rPr>
          <w:rFonts w:ascii="Times New Roman" w:hAnsi="Times New Roman"/>
          <w:sz w:val="28"/>
          <w:szCs w:val="28"/>
          <w:lang w:val="uk-UA"/>
        </w:rPr>
        <w:t xml:space="preserve"> туру.</w:t>
      </w:r>
    </w:p>
    <w:p w:rsidR="00720432" w:rsidRPr="00720432" w:rsidRDefault="00720432" w:rsidP="00720432">
      <w:pPr>
        <w:jc w:val="both"/>
        <w:rPr>
          <w:rFonts w:ascii="Times New Roman" w:hAnsi="Times New Roman"/>
          <w:sz w:val="28"/>
          <w:szCs w:val="28"/>
          <w:lang w:val="uk-UA"/>
        </w:rPr>
      </w:pPr>
    </w:p>
    <w:p w:rsidR="00720432" w:rsidRDefault="00720432" w:rsidP="00720432">
      <w:pPr>
        <w:jc w:val="center"/>
        <w:rPr>
          <w:rFonts w:ascii="Times New Roman" w:hAnsi="Times New Roman"/>
          <w:b/>
          <w:sz w:val="28"/>
          <w:szCs w:val="28"/>
          <w:lang w:val="uk-UA"/>
        </w:rPr>
      </w:pPr>
    </w:p>
    <w:p w:rsidR="00720432" w:rsidRDefault="00720432" w:rsidP="00720432">
      <w:pPr>
        <w:jc w:val="center"/>
        <w:rPr>
          <w:rFonts w:ascii="Times New Roman" w:hAnsi="Times New Roman"/>
          <w:b/>
          <w:sz w:val="28"/>
          <w:szCs w:val="28"/>
          <w:lang w:val="uk-UA"/>
        </w:rPr>
      </w:pPr>
    </w:p>
    <w:p w:rsidR="00720432" w:rsidRDefault="00720432" w:rsidP="00720432">
      <w:pPr>
        <w:jc w:val="center"/>
        <w:rPr>
          <w:rFonts w:ascii="Times New Roman" w:hAnsi="Times New Roman"/>
          <w:b/>
          <w:sz w:val="28"/>
          <w:szCs w:val="28"/>
          <w:lang w:val="uk-UA"/>
        </w:rPr>
      </w:pPr>
    </w:p>
    <w:p w:rsidR="00720432" w:rsidRDefault="00720432" w:rsidP="00720432">
      <w:pPr>
        <w:jc w:val="center"/>
        <w:rPr>
          <w:rFonts w:ascii="Times New Roman" w:hAnsi="Times New Roman"/>
          <w:b/>
          <w:sz w:val="28"/>
          <w:szCs w:val="28"/>
          <w:lang w:val="uk-UA"/>
        </w:rPr>
      </w:pPr>
    </w:p>
    <w:p w:rsidR="00720432" w:rsidRPr="00720432" w:rsidRDefault="00720432" w:rsidP="00720432">
      <w:pPr>
        <w:jc w:val="center"/>
        <w:rPr>
          <w:rFonts w:ascii="Times New Roman" w:hAnsi="Times New Roman"/>
          <w:b/>
          <w:sz w:val="28"/>
          <w:szCs w:val="28"/>
          <w:lang w:val="uk-UA"/>
        </w:rPr>
      </w:pPr>
      <w:r w:rsidRPr="00720432">
        <w:rPr>
          <w:rFonts w:ascii="Times New Roman" w:hAnsi="Times New Roman"/>
          <w:b/>
          <w:sz w:val="28"/>
          <w:szCs w:val="28"/>
          <w:lang w:val="uk-UA"/>
        </w:rPr>
        <w:t>4. Критерії оцінювання конкурсантів фестивалю</w:t>
      </w:r>
    </w:p>
    <w:p w:rsidR="00720432" w:rsidRPr="00720432" w:rsidRDefault="00720432" w:rsidP="00720432">
      <w:pPr>
        <w:jc w:val="center"/>
        <w:rPr>
          <w:rFonts w:ascii="Times New Roman" w:hAnsi="Times New Roman"/>
          <w:b/>
          <w:sz w:val="28"/>
          <w:szCs w:val="28"/>
          <w:lang w:val="uk-UA"/>
        </w:rPr>
      </w:pP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b/>
          <w:sz w:val="28"/>
          <w:szCs w:val="28"/>
          <w:lang w:val="uk-UA"/>
        </w:rPr>
        <w:tab/>
      </w:r>
      <w:r w:rsidRPr="00720432">
        <w:rPr>
          <w:rFonts w:ascii="Times New Roman" w:hAnsi="Times New Roman"/>
          <w:sz w:val="28"/>
          <w:szCs w:val="28"/>
          <w:lang w:val="uk-UA"/>
        </w:rPr>
        <w:t>4.1. До складу журі фестивалю для проведення І туру входять представники адміністрації вищих навчальних закладів, органів студентського самоврядування, члени Молодіжної ради.</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4.2. Склад журі фестивалю для проведення ІІ та ІІІ турів створюється                 та затверджується головою організаційного комітету з підготовки                            та проведення фестивалю. До його складу можуть входити організатори фестивалю, представники виконавчих органів міської ради, представники обласної державної адміністрації, члени Молодіжної ради, діячі культури, журналісти, режисери та актори театру, інші компетентні особи.</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4.3. Під час оцінювання виступу журі враховує:</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 сучасність;</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 режисуру;</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 професіоналізм виконання;</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 сценічний імідж;</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 новації;</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 xml:space="preserve">- тематичне оформлення сцени та </w:t>
      </w:r>
      <w:proofErr w:type="spellStart"/>
      <w:r w:rsidRPr="00720432">
        <w:rPr>
          <w:rFonts w:ascii="Times New Roman" w:hAnsi="Times New Roman"/>
          <w:sz w:val="28"/>
          <w:szCs w:val="28"/>
          <w:lang w:val="uk-UA"/>
        </w:rPr>
        <w:t>глядацької</w:t>
      </w:r>
      <w:proofErr w:type="spellEnd"/>
      <w:r w:rsidRPr="00720432">
        <w:rPr>
          <w:rFonts w:ascii="Times New Roman" w:hAnsi="Times New Roman"/>
          <w:sz w:val="28"/>
          <w:szCs w:val="28"/>
          <w:lang w:val="uk-UA"/>
        </w:rPr>
        <w:t xml:space="preserve"> зали;</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 цілісне художнє враження.</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Оцінювання конкурсантів здійснюється за 10-бальною шкалою. Тривалість конкурсної програми – 40–60 хвилин.</w:t>
      </w:r>
    </w:p>
    <w:p w:rsidR="00720432" w:rsidRPr="00720432" w:rsidRDefault="00720432" w:rsidP="00720432">
      <w:pPr>
        <w:jc w:val="both"/>
        <w:rPr>
          <w:rFonts w:ascii="Times New Roman" w:hAnsi="Times New Roman"/>
          <w:sz w:val="28"/>
          <w:szCs w:val="28"/>
          <w:lang w:val="uk-UA"/>
        </w:rPr>
      </w:pPr>
      <w:r w:rsidRPr="00720432">
        <w:rPr>
          <w:rFonts w:ascii="Times New Roman" w:hAnsi="Times New Roman"/>
          <w:sz w:val="28"/>
          <w:szCs w:val="28"/>
          <w:lang w:val="uk-UA"/>
        </w:rPr>
        <w:tab/>
        <w:t>4.4. Під час проведення оцінювання конкурсної програми кожен із членів журі готує висновок та оцінює кожний виступ відповідним загальним балом. Рішення журі оформлюється протоколом.</w:t>
      </w:r>
    </w:p>
    <w:p w:rsidR="00720432" w:rsidRPr="00720432" w:rsidRDefault="00720432" w:rsidP="00720432">
      <w:pPr>
        <w:jc w:val="both"/>
        <w:rPr>
          <w:rFonts w:ascii="Times New Roman" w:hAnsi="Times New Roman"/>
          <w:sz w:val="28"/>
          <w:szCs w:val="28"/>
          <w:lang w:val="uk-UA"/>
        </w:rPr>
      </w:pPr>
    </w:p>
    <w:p w:rsidR="00720432" w:rsidRPr="00720432" w:rsidRDefault="00720432" w:rsidP="00720432">
      <w:pPr>
        <w:jc w:val="center"/>
        <w:rPr>
          <w:rFonts w:ascii="Times New Roman" w:hAnsi="Times New Roman"/>
          <w:b/>
          <w:sz w:val="28"/>
          <w:szCs w:val="28"/>
          <w:lang w:val="uk-UA"/>
        </w:rPr>
      </w:pPr>
      <w:r w:rsidRPr="00720432">
        <w:rPr>
          <w:rFonts w:ascii="Times New Roman" w:hAnsi="Times New Roman"/>
          <w:b/>
          <w:sz w:val="28"/>
          <w:szCs w:val="28"/>
          <w:lang w:val="uk-UA"/>
        </w:rPr>
        <w:t>5. Підбиття підсумків фестивалю та нагородження</w:t>
      </w:r>
    </w:p>
    <w:p w:rsidR="00720432" w:rsidRPr="00720432" w:rsidRDefault="00720432" w:rsidP="00720432">
      <w:pPr>
        <w:jc w:val="center"/>
        <w:rPr>
          <w:rFonts w:ascii="Times New Roman" w:hAnsi="Times New Roman"/>
          <w:b/>
          <w:sz w:val="28"/>
          <w:szCs w:val="28"/>
          <w:lang w:val="uk-UA"/>
        </w:rPr>
      </w:pP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b/>
          <w:sz w:val="28"/>
          <w:szCs w:val="28"/>
          <w:lang w:val="uk-UA"/>
        </w:rPr>
        <w:tab/>
      </w:r>
      <w:r w:rsidRPr="00720432">
        <w:rPr>
          <w:rFonts w:ascii="Times New Roman" w:hAnsi="Times New Roman"/>
          <w:sz w:val="28"/>
          <w:szCs w:val="28"/>
          <w:lang w:val="uk-UA"/>
        </w:rPr>
        <w:t xml:space="preserve">5.1. Під час проведення </w:t>
      </w:r>
      <w:proofErr w:type="spellStart"/>
      <w:r w:rsidRPr="00720432">
        <w:rPr>
          <w:rFonts w:ascii="Times New Roman" w:hAnsi="Times New Roman"/>
          <w:sz w:val="28"/>
          <w:szCs w:val="28"/>
          <w:lang w:val="uk-UA"/>
        </w:rPr>
        <w:t>відбіркових</w:t>
      </w:r>
      <w:proofErr w:type="spellEnd"/>
      <w:r w:rsidRPr="00720432">
        <w:rPr>
          <w:rFonts w:ascii="Times New Roman" w:hAnsi="Times New Roman"/>
          <w:sz w:val="28"/>
          <w:szCs w:val="28"/>
          <w:lang w:val="uk-UA"/>
        </w:rPr>
        <w:t xml:space="preserve"> турів фестивалю  серед колективів художньої самодіяльності студентів вищих навчальних закладів і визначаються призери І, ІІ та ІІІ ступенів – переможці </w:t>
      </w:r>
      <w:proofErr w:type="spellStart"/>
      <w:r w:rsidRPr="00720432">
        <w:rPr>
          <w:rFonts w:ascii="Times New Roman" w:hAnsi="Times New Roman"/>
          <w:sz w:val="28"/>
          <w:szCs w:val="28"/>
          <w:lang w:val="uk-UA"/>
        </w:rPr>
        <w:t>відбіркових</w:t>
      </w:r>
      <w:proofErr w:type="spellEnd"/>
      <w:r w:rsidRPr="00720432">
        <w:rPr>
          <w:rFonts w:ascii="Times New Roman" w:hAnsi="Times New Roman"/>
          <w:sz w:val="28"/>
          <w:szCs w:val="28"/>
          <w:lang w:val="uk-UA"/>
        </w:rPr>
        <w:t xml:space="preserve"> турів.</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5.2. Колективам та окремим виконавцям – учасникам заключного гала-концерту фестивалю присвоюється звання «Лауреат міського фестивалю художньої самодіяльності студентів вищих навчальних закладів «Студентська весна – 2016».</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5.3. Лауреати фестивалю нагороджуються дипломами та цінними подарунками.</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5.4. Переможці фестивалю беруть участь у заключному гала-концерті обласного фестивалю художньої самодіяльності студентів вищих навчальних закладів «Студентська весна».</w:t>
      </w: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b/>
          <w:sz w:val="28"/>
          <w:szCs w:val="28"/>
          <w:lang w:val="uk-UA"/>
        </w:rPr>
        <w:tab/>
      </w:r>
      <w:r w:rsidRPr="00720432">
        <w:rPr>
          <w:rFonts w:ascii="Times New Roman" w:hAnsi="Times New Roman"/>
          <w:sz w:val="28"/>
          <w:szCs w:val="28"/>
          <w:lang w:val="uk-UA"/>
        </w:rPr>
        <w:t>5.5. В усіх турах фестивалю можуть встановлюватися також призи державних, приватних та інших установ, підприємств і фірм, громадських організацій, спонсорів тощо.</w:t>
      </w:r>
    </w:p>
    <w:p w:rsidR="00720432" w:rsidRPr="00720432" w:rsidRDefault="00720432" w:rsidP="00720432">
      <w:pPr>
        <w:jc w:val="both"/>
        <w:rPr>
          <w:rFonts w:ascii="Times New Roman" w:hAnsi="Times New Roman"/>
          <w:sz w:val="28"/>
          <w:szCs w:val="28"/>
          <w:lang w:val="uk-UA"/>
        </w:rPr>
      </w:pPr>
      <w:r w:rsidRPr="00720432">
        <w:rPr>
          <w:rFonts w:ascii="Times New Roman" w:hAnsi="Times New Roman"/>
          <w:sz w:val="28"/>
          <w:szCs w:val="28"/>
          <w:lang w:val="uk-UA"/>
        </w:rPr>
        <w:lastRenderedPageBreak/>
        <w:tab/>
        <w:t>5.6. Інформація про переможців фестивалю оприлюднюється в засобах масової інформації.</w:t>
      </w:r>
    </w:p>
    <w:p w:rsidR="00720432" w:rsidRPr="00720432" w:rsidRDefault="00720432" w:rsidP="00720432">
      <w:pPr>
        <w:jc w:val="center"/>
        <w:rPr>
          <w:rFonts w:ascii="Times New Roman" w:hAnsi="Times New Roman"/>
          <w:b/>
          <w:sz w:val="28"/>
          <w:szCs w:val="28"/>
          <w:lang w:val="uk-UA"/>
        </w:rPr>
      </w:pPr>
    </w:p>
    <w:p w:rsidR="00720432" w:rsidRPr="00720432" w:rsidRDefault="00720432" w:rsidP="00720432">
      <w:pPr>
        <w:jc w:val="center"/>
        <w:rPr>
          <w:rFonts w:ascii="Times New Roman" w:hAnsi="Times New Roman"/>
          <w:b/>
          <w:sz w:val="28"/>
          <w:szCs w:val="28"/>
          <w:lang w:val="uk-UA"/>
        </w:rPr>
      </w:pPr>
    </w:p>
    <w:p w:rsidR="00720432" w:rsidRPr="00720432" w:rsidRDefault="00720432" w:rsidP="00720432">
      <w:pPr>
        <w:jc w:val="center"/>
        <w:rPr>
          <w:rFonts w:ascii="Times New Roman" w:hAnsi="Times New Roman"/>
          <w:b/>
          <w:sz w:val="28"/>
          <w:szCs w:val="28"/>
          <w:lang w:val="uk-UA"/>
        </w:rPr>
      </w:pPr>
      <w:r w:rsidRPr="00720432">
        <w:rPr>
          <w:rFonts w:ascii="Times New Roman" w:hAnsi="Times New Roman"/>
          <w:b/>
          <w:sz w:val="28"/>
          <w:szCs w:val="28"/>
          <w:lang w:val="uk-UA"/>
        </w:rPr>
        <w:t>6. Фінансування фестивалю</w:t>
      </w:r>
    </w:p>
    <w:p w:rsidR="00720432" w:rsidRPr="00720432" w:rsidRDefault="00720432" w:rsidP="00720432">
      <w:pPr>
        <w:jc w:val="center"/>
        <w:rPr>
          <w:rFonts w:ascii="Times New Roman" w:hAnsi="Times New Roman"/>
          <w:b/>
          <w:sz w:val="28"/>
          <w:szCs w:val="28"/>
          <w:lang w:val="uk-UA"/>
        </w:rPr>
      </w:pPr>
    </w:p>
    <w:p w:rsidR="00720432" w:rsidRPr="00720432" w:rsidRDefault="00720432" w:rsidP="00720432">
      <w:pPr>
        <w:spacing w:after="120"/>
        <w:jc w:val="both"/>
        <w:rPr>
          <w:rFonts w:ascii="Times New Roman" w:hAnsi="Times New Roman"/>
          <w:sz w:val="28"/>
          <w:szCs w:val="28"/>
          <w:lang w:val="uk-UA"/>
        </w:rPr>
      </w:pPr>
      <w:r w:rsidRPr="00720432">
        <w:rPr>
          <w:rFonts w:ascii="Times New Roman" w:hAnsi="Times New Roman"/>
          <w:sz w:val="28"/>
          <w:szCs w:val="28"/>
          <w:lang w:val="uk-UA"/>
        </w:rPr>
        <w:tab/>
        <w:t>6.1. Фінансування фестивалю проводиться за рахунок коштів міського бюджету у межах кошторису департаменту молоді та спорту міської ради, коштів підприємств, установ, організацій різних форм власності.</w:t>
      </w:r>
    </w:p>
    <w:p w:rsidR="00720432" w:rsidRPr="00720432" w:rsidRDefault="00720432" w:rsidP="00720432">
      <w:pPr>
        <w:jc w:val="both"/>
        <w:rPr>
          <w:rFonts w:ascii="Times New Roman" w:hAnsi="Times New Roman"/>
          <w:sz w:val="28"/>
          <w:szCs w:val="28"/>
          <w:lang w:val="uk-UA"/>
        </w:rPr>
      </w:pPr>
      <w:r w:rsidRPr="00720432">
        <w:rPr>
          <w:rFonts w:ascii="Times New Roman" w:hAnsi="Times New Roman"/>
          <w:sz w:val="28"/>
          <w:szCs w:val="28"/>
          <w:lang w:val="uk-UA"/>
        </w:rPr>
        <w:tab/>
        <w:t>6.2. Контроль за використанням бюджетних коштів здійснюється                          у порядку, встановленому чинним законодавством.</w:t>
      </w:r>
    </w:p>
    <w:p w:rsidR="00720432" w:rsidRPr="00720432" w:rsidRDefault="00720432" w:rsidP="00720432">
      <w:pPr>
        <w:jc w:val="both"/>
        <w:rPr>
          <w:rFonts w:ascii="Times New Roman" w:hAnsi="Times New Roman"/>
          <w:sz w:val="28"/>
          <w:szCs w:val="28"/>
          <w:lang w:val="uk-UA"/>
        </w:rPr>
      </w:pPr>
    </w:p>
    <w:p w:rsidR="00720432" w:rsidRPr="00720432" w:rsidRDefault="00720432" w:rsidP="00720432">
      <w:pPr>
        <w:jc w:val="both"/>
        <w:rPr>
          <w:rFonts w:ascii="Times New Roman" w:hAnsi="Times New Roman"/>
          <w:sz w:val="28"/>
          <w:szCs w:val="28"/>
          <w:lang w:val="uk-UA"/>
        </w:rPr>
      </w:pPr>
    </w:p>
    <w:p w:rsidR="00720432" w:rsidRPr="00720432" w:rsidRDefault="00720432" w:rsidP="00720432">
      <w:pPr>
        <w:jc w:val="both"/>
        <w:rPr>
          <w:rFonts w:ascii="Times New Roman" w:hAnsi="Times New Roman"/>
          <w:sz w:val="28"/>
          <w:szCs w:val="28"/>
          <w:lang w:val="uk-UA"/>
        </w:rPr>
      </w:pPr>
    </w:p>
    <w:p w:rsidR="00720432" w:rsidRPr="00720432" w:rsidRDefault="00720432" w:rsidP="00720432">
      <w:pPr>
        <w:jc w:val="both"/>
        <w:rPr>
          <w:rFonts w:ascii="Times New Roman" w:hAnsi="Times New Roman"/>
          <w:sz w:val="28"/>
          <w:szCs w:val="28"/>
          <w:lang w:val="uk-UA"/>
        </w:rPr>
      </w:pPr>
      <w:r w:rsidRPr="00720432">
        <w:rPr>
          <w:rFonts w:ascii="Times New Roman" w:hAnsi="Times New Roman"/>
          <w:sz w:val="28"/>
          <w:szCs w:val="28"/>
          <w:lang w:val="uk-UA"/>
        </w:rPr>
        <w:t xml:space="preserve">Заступник міського голови </w:t>
      </w:r>
    </w:p>
    <w:p w:rsidR="00720432" w:rsidRPr="00720432" w:rsidRDefault="00720432" w:rsidP="00720432">
      <w:pPr>
        <w:jc w:val="both"/>
        <w:rPr>
          <w:rFonts w:ascii="Times New Roman" w:hAnsi="Times New Roman"/>
          <w:sz w:val="28"/>
          <w:szCs w:val="28"/>
          <w:lang w:val="uk-UA"/>
        </w:rPr>
      </w:pPr>
      <w:r w:rsidRPr="00720432">
        <w:rPr>
          <w:rFonts w:ascii="Times New Roman" w:hAnsi="Times New Roman"/>
          <w:sz w:val="28"/>
          <w:szCs w:val="28"/>
          <w:lang w:val="uk-UA"/>
        </w:rPr>
        <w:t xml:space="preserve">з питань діяльності виконавчих органів </w:t>
      </w:r>
    </w:p>
    <w:p w:rsidR="00720432" w:rsidRPr="00720432" w:rsidRDefault="00720432" w:rsidP="00720432">
      <w:pPr>
        <w:jc w:val="both"/>
        <w:rPr>
          <w:rFonts w:ascii="Times New Roman" w:hAnsi="Times New Roman"/>
          <w:sz w:val="28"/>
          <w:szCs w:val="28"/>
          <w:lang w:val="uk-UA"/>
        </w:rPr>
      </w:pPr>
      <w:r w:rsidRPr="00720432">
        <w:rPr>
          <w:rFonts w:ascii="Times New Roman" w:hAnsi="Times New Roman"/>
          <w:sz w:val="28"/>
          <w:szCs w:val="28"/>
          <w:lang w:val="uk-UA"/>
        </w:rPr>
        <w:t xml:space="preserve">міської ради, керуючий справами </w:t>
      </w:r>
    </w:p>
    <w:p w:rsidR="00720432" w:rsidRDefault="00720432" w:rsidP="00720432">
      <w:pPr>
        <w:jc w:val="both"/>
        <w:rPr>
          <w:rFonts w:ascii="Times New Roman" w:hAnsi="Times New Roman"/>
          <w:sz w:val="28"/>
          <w:szCs w:val="28"/>
          <w:lang w:val="uk-UA"/>
        </w:rPr>
      </w:pPr>
      <w:r w:rsidRPr="00720432">
        <w:rPr>
          <w:rFonts w:ascii="Times New Roman" w:hAnsi="Times New Roman"/>
          <w:sz w:val="28"/>
          <w:szCs w:val="28"/>
          <w:lang w:val="uk-UA"/>
        </w:rPr>
        <w:t>виконавчого комітету міської ради                                                  Т.Ж.</w:t>
      </w:r>
      <w:proofErr w:type="spellStart"/>
      <w:r w:rsidRPr="00720432">
        <w:rPr>
          <w:rFonts w:ascii="Times New Roman" w:hAnsi="Times New Roman"/>
          <w:sz w:val="28"/>
          <w:szCs w:val="28"/>
          <w:lang w:val="uk-UA"/>
        </w:rPr>
        <w:t>Завгородня</w:t>
      </w:r>
      <w:proofErr w:type="spellEnd"/>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p w:rsidR="00720432" w:rsidRDefault="00720432" w:rsidP="00720432">
      <w:pPr>
        <w:jc w:val="both"/>
        <w:rPr>
          <w:rFonts w:ascii="Times New Roman" w:hAnsi="Times New Roman"/>
          <w:sz w:val="28"/>
          <w:szCs w:val="28"/>
          <w:lang w:val="uk-UA"/>
        </w:rPr>
      </w:pPr>
    </w:p>
    <w:tbl>
      <w:tblPr>
        <w:tblW w:w="0" w:type="auto"/>
        <w:tblInd w:w="5148" w:type="dxa"/>
        <w:tblLook w:val="01E0"/>
      </w:tblPr>
      <w:tblGrid>
        <w:gridCol w:w="4680"/>
      </w:tblGrid>
      <w:tr w:rsidR="00720432" w:rsidRPr="00720432" w:rsidTr="005D405D">
        <w:tc>
          <w:tcPr>
            <w:tcW w:w="4680" w:type="dxa"/>
          </w:tcPr>
          <w:p w:rsidR="00720432" w:rsidRPr="00720432" w:rsidRDefault="00720432" w:rsidP="005D405D">
            <w:pPr>
              <w:rPr>
                <w:rFonts w:ascii="Times New Roman" w:hAnsi="Times New Roman"/>
                <w:sz w:val="28"/>
                <w:szCs w:val="28"/>
                <w:lang w:val="uk-UA"/>
              </w:rPr>
            </w:pPr>
            <w:r w:rsidRPr="00720432">
              <w:rPr>
                <w:rFonts w:ascii="Times New Roman" w:hAnsi="Times New Roman"/>
                <w:sz w:val="28"/>
                <w:szCs w:val="28"/>
                <w:lang w:val="uk-UA"/>
              </w:rPr>
              <w:t>Додаток 2</w:t>
            </w:r>
          </w:p>
        </w:tc>
      </w:tr>
      <w:tr w:rsidR="00720432" w:rsidRPr="00720432" w:rsidTr="005D405D">
        <w:tc>
          <w:tcPr>
            <w:tcW w:w="4680" w:type="dxa"/>
          </w:tcPr>
          <w:p w:rsidR="00720432" w:rsidRPr="00720432" w:rsidRDefault="00720432" w:rsidP="005D405D">
            <w:pPr>
              <w:rPr>
                <w:rFonts w:ascii="Times New Roman" w:hAnsi="Times New Roman"/>
                <w:sz w:val="28"/>
                <w:szCs w:val="28"/>
                <w:lang w:val="uk-UA"/>
              </w:rPr>
            </w:pPr>
            <w:r w:rsidRPr="00720432">
              <w:rPr>
                <w:rFonts w:ascii="Times New Roman" w:hAnsi="Times New Roman"/>
                <w:sz w:val="28"/>
                <w:szCs w:val="28"/>
                <w:lang w:val="uk-UA"/>
              </w:rPr>
              <w:t xml:space="preserve">до розпорядження міського голови  </w:t>
            </w:r>
          </w:p>
        </w:tc>
      </w:tr>
      <w:tr w:rsidR="00720432" w:rsidRPr="00720432" w:rsidTr="005D405D">
        <w:tc>
          <w:tcPr>
            <w:tcW w:w="4680" w:type="dxa"/>
          </w:tcPr>
          <w:p w:rsidR="00720432" w:rsidRPr="00720432" w:rsidRDefault="00720432" w:rsidP="005D405D">
            <w:pPr>
              <w:rPr>
                <w:rFonts w:ascii="Times New Roman" w:hAnsi="Times New Roman"/>
                <w:sz w:val="28"/>
                <w:szCs w:val="28"/>
                <w:lang w:val="uk-UA"/>
              </w:rPr>
            </w:pPr>
            <w:proofErr w:type="spellStart"/>
            <w:r w:rsidRPr="00720432">
              <w:rPr>
                <w:rFonts w:ascii="Times New Roman" w:hAnsi="Times New Roman"/>
                <w:sz w:val="28"/>
                <w:szCs w:val="28"/>
                <w:lang w:val="uk-UA"/>
              </w:rPr>
              <w:t>від______________</w:t>
            </w:r>
            <w:proofErr w:type="spellEnd"/>
            <w:r w:rsidRPr="00720432">
              <w:rPr>
                <w:rFonts w:ascii="Times New Roman" w:hAnsi="Times New Roman"/>
                <w:sz w:val="28"/>
                <w:szCs w:val="28"/>
                <w:lang w:val="uk-UA"/>
              </w:rPr>
              <w:t>___№_________</w:t>
            </w:r>
          </w:p>
        </w:tc>
      </w:tr>
    </w:tbl>
    <w:p w:rsidR="00720432" w:rsidRPr="00720432" w:rsidRDefault="00720432" w:rsidP="00720432">
      <w:pPr>
        <w:jc w:val="center"/>
        <w:rPr>
          <w:rFonts w:ascii="Times New Roman" w:hAnsi="Times New Roman"/>
          <w:sz w:val="28"/>
          <w:szCs w:val="28"/>
          <w:lang w:val="uk-UA"/>
        </w:rPr>
      </w:pPr>
    </w:p>
    <w:p w:rsidR="00720432" w:rsidRPr="00720432" w:rsidRDefault="00720432" w:rsidP="00720432">
      <w:pPr>
        <w:jc w:val="center"/>
        <w:rPr>
          <w:rFonts w:ascii="Times New Roman" w:hAnsi="Times New Roman"/>
          <w:sz w:val="28"/>
          <w:szCs w:val="28"/>
          <w:lang w:val="uk-UA"/>
        </w:rPr>
      </w:pPr>
    </w:p>
    <w:p w:rsidR="00720432" w:rsidRPr="00720432" w:rsidRDefault="00720432" w:rsidP="00720432">
      <w:pPr>
        <w:jc w:val="center"/>
        <w:rPr>
          <w:rFonts w:ascii="Times New Roman" w:hAnsi="Times New Roman"/>
          <w:sz w:val="28"/>
          <w:szCs w:val="28"/>
          <w:lang w:val="uk-UA"/>
        </w:rPr>
      </w:pPr>
    </w:p>
    <w:p w:rsidR="00720432" w:rsidRPr="00720432" w:rsidRDefault="00720432" w:rsidP="00720432">
      <w:pPr>
        <w:spacing w:after="120"/>
        <w:jc w:val="center"/>
        <w:rPr>
          <w:rFonts w:ascii="Times New Roman" w:hAnsi="Times New Roman"/>
          <w:sz w:val="28"/>
          <w:szCs w:val="28"/>
          <w:lang w:val="uk-UA"/>
        </w:rPr>
      </w:pPr>
      <w:r w:rsidRPr="00720432">
        <w:rPr>
          <w:rFonts w:ascii="Times New Roman" w:hAnsi="Times New Roman"/>
          <w:sz w:val="28"/>
          <w:szCs w:val="28"/>
          <w:lang w:val="uk-UA"/>
        </w:rPr>
        <w:t>СКЛАД</w:t>
      </w:r>
    </w:p>
    <w:p w:rsidR="00720432" w:rsidRPr="00720432" w:rsidRDefault="00720432" w:rsidP="00720432">
      <w:pPr>
        <w:jc w:val="center"/>
        <w:rPr>
          <w:rFonts w:ascii="Times New Roman" w:hAnsi="Times New Roman"/>
          <w:sz w:val="28"/>
          <w:szCs w:val="28"/>
          <w:lang w:val="uk-UA"/>
        </w:rPr>
      </w:pPr>
      <w:r w:rsidRPr="00720432">
        <w:rPr>
          <w:rFonts w:ascii="Times New Roman" w:hAnsi="Times New Roman"/>
          <w:sz w:val="28"/>
          <w:szCs w:val="28"/>
          <w:lang w:val="uk-UA"/>
        </w:rPr>
        <w:t xml:space="preserve">організаційного комітету для організації та проведення </w:t>
      </w:r>
    </w:p>
    <w:p w:rsidR="00720432" w:rsidRPr="00720432" w:rsidRDefault="00720432" w:rsidP="00720432">
      <w:pPr>
        <w:jc w:val="center"/>
        <w:rPr>
          <w:rFonts w:ascii="Times New Roman" w:hAnsi="Times New Roman"/>
          <w:sz w:val="28"/>
          <w:szCs w:val="28"/>
          <w:lang w:val="uk-UA"/>
        </w:rPr>
      </w:pPr>
      <w:r w:rsidRPr="00720432">
        <w:rPr>
          <w:rFonts w:ascii="Times New Roman" w:hAnsi="Times New Roman"/>
          <w:sz w:val="28"/>
          <w:szCs w:val="28"/>
          <w:lang w:val="uk-UA"/>
        </w:rPr>
        <w:t xml:space="preserve"> міського фестивалю художньої самодіяльності студентів </w:t>
      </w:r>
    </w:p>
    <w:p w:rsidR="00720432" w:rsidRPr="00720432" w:rsidRDefault="00720432" w:rsidP="00720432">
      <w:pPr>
        <w:jc w:val="center"/>
        <w:rPr>
          <w:rFonts w:ascii="Times New Roman" w:hAnsi="Times New Roman"/>
          <w:sz w:val="28"/>
          <w:szCs w:val="28"/>
          <w:lang w:val="uk-UA"/>
        </w:rPr>
      </w:pPr>
      <w:r w:rsidRPr="00720432">
        <w:rPr>
          <w:rFonts w:ascii="Times New Roman" w:hAnsi="Times New Roman"/>
          <w:sz w:val="28"/>
          <w:szCs w:val="28"/>
          <w:lang w:val="uk-UA"/>
        </w:rPr>
        <w:t xml:space="preserve">вищих навчальних закладів «Студентська весна – 2016» </w:t>
      </w:r>
    </w:p>
    <w:p w:rsidR="00720432" w:rsidRPr="00720432" w:rsidRDefault="00720432" w:rsidP="00720432">
      <w:pPr>
        <w:jc w:val="center"/>
        <w:rPr>
          <w:rFonts w:ascii="Times New Roman" w:hAnsi="Times New Roman"/>
          <w:sz w:val="28"/>
          <w:szCs w:val="28"/>
          <w:lang w:val="uk-UA"/>
        </w:rPr>
      </w:pPr>
    </w:p>
    <w:p w:rsidR="00720432" w:rsidRPr="00720432" w:rsidRDefault="00720432" w:rsidP="00720432">
      <w:pPr>
        <w:jc w:val="center"/>
        <w:rPr>
          <w:rFonts w:ascii="Times New Roman" w:hAnsi="Times New Roman"/>
          <w:sz w:val="28"/>
          <w:szCs w:val="28"/>
          <w:lang w:val="uk-UA"/>
        </w:rPr>
      </w:pPr>
    </w:p>
    <w:tbl>
      <w:tblPr>
        <w:tblW w:w="0" w:type="auto"/>
        <w:tblLook w:val="01E0"/>
      </w:tblPr>
      <w:tblGrid>
        <w:gridCol w:w="3708"/>
        <w:gridCol w:w="360"/>
        <w:gridCol w:w="5786"/>
      </w:tblGrid>
      <w:tr w:rsidR="00720432" w:rsidRPr="00720432" w:rsidTr="005D405D">
        <w:trPr>
          <w:trHeight w:val="1066"/>
        </w:trPr>
        <w:tc>
          <w:tcPr>
            <w:tcW w:w="3708" w:type="dxa"/>
          </w:tcPr>
          <w:p w:rsidR="00720432" w:rsidRPr="00720432" w:rsidRDefault="00720432" w:rsidP="005D405D">
            <w:pPr>
              <w:rPr>
                <w:rFonts w:ascii="Times New Roman" w:hAnsi="Times New Roman"/>
                <w:sz w:val="28"/>
                <w:szCs w:val="28"/>
                <w:lang w:val="uk-UA"/>
              </w:rPr>
            </w:pPr>
            <w:r w:rsidRPr="00720432">
              <w:rPr>
                <w:rFonts w:ascii="Times New Roman" w:hAnsi="Times New Roman"/>
                <w:sz w:val="28"/>
                <w:szCs w:val="28"/>
                <w:lang w:val="uk-UA"/>
              </w:rPr>
              <w:t xml:space="preserve">НЕСТЕРЕНКО  </w:t>
            </w:r>
          </w:p>
          <w:p w:rsidR="00720432" w:rsidRPr="00720432" w:rsidRDefault="00720432" w:rsidP="005D405D">
            <w:pPr>
              <w:spacing w:after="120"/>
              <w:rPr>
                <w:rFonts w:ascii="Times New Roman" w:hAnsi="Times New Roman"/>
                <w:sz w:val="28"/>
                <w:szCs w:val="28"/>
                <w:lang w:val="uk-UA"/>
              </w:rPr>
            </w:pPr>
            <w:r w:rsidRPr="00720432">
              <w:rPr>
                <w:rFonts w:ascii="Times New Roman" w:hAnsi="Times New Roman"/>
                <w:sz w:val="28"/>
                <w:szCs w:val="28"/>
                <w:lang w:val="uk-UA"/>
              </w:rPr>
              <w:t xml:space="preserve">Андрій Геннадійович                      </w:t>
            </w:r>
          </w:p>
        </w:tc>
        <w:tc>
          <w:tcPr>
            <w:tcW w:w="360" w:type="dxa"/>
          </w:tcPr>
          <w:p w:rsidR="00720432" w:rsidRPr="00720432" w:rsidRDefault="00720432" w:rsidP="005D405D">
            <w:pPr>
              <w:spacing w:after="120"/>
              <w:jc w:val="right"/>
              <w:rPr>
                <w:rFonts w:ascii="Times New Roman" w:hAnsi="Times New Roman"/>
                <w:sz w:val="28"/>
                <w:szCs w:val="28"/>
                <w:lang w:val="uk-UA"/>
              </w:rPr>
            </w:pPr>
            <w:r w:rsidRPr="00720432">
              <w:rPr>
                <w:rFonts w:ascii="Times New Roman" w:hAnsi="Times New Roman"/>
                <w:sz w:val="28"/>
                <w:szCs w:val="28"/>
                <w:lang w:val="uk-UA"/>
              </w:rPr>
              <w:t>-</w:t>
            </w:r>
          </w:p>
        </w:tc>
        <w:tc>
          <w:tcPr>
            <w:tcW w:w="5786" w:type="dxa"/>
          </w:tcPr>
          <w:p w:rsidR="00720432" w:rsidRPr="00720432" w:rsidRDefault="00720432" w:rsidP="005D405D">
            <w:pPr>
              <w:spacing w:after="120"/>
              <w:rPr>
                <w:rFonts w:ascii="Times New Roman" w:hAnsi="Times New Roman"/>
                <w:sz w:val="28"/>
                <w:szCs w:val="28"/>
                <w:lang w:val="uk-UA"/>
              </w:rPr>
            </w:pPr>
            <w:r w:rsidRPr="00720432">
              <w:rPr>
                <w:rFonts w:ascii="Times New Roman" w:hAnsi="Times New Roman"/>
                <w:sz w:val="28"/>
                <w:szCs w:val="28"/>
                <w:lang w:val="uk-UA"/>
              </w:rPr>
              <w:t>заступник міського голови  з питань діяльності виконавчих органів міської ради, голова організаційного комітету</w:t>
            </w:r>
          </w:p>
        </w:tc>
      </w:tr>
      <w:tr w:rsidR="00720432" w:rsidRPr="00720432" w:rsidTr="005D405D">
        <w:trPr>
          <w:trHeight w:val="1099"/>
        </w:trPr>
        <w:tc>
          <w:tcPr>
            <w:tcW w:w="3708" w:type="dxa"/>
          </w:tcPr>
          <w:p w:rsidR="00720432" w:rsidRPr="00720432" w:rsidRDefault="00720432" w:rsidP="005D405D">
            <w:pPr>
              <w:rPr>
                <w:rFonts w:ascii="Times New Roman" w:hAnsi="Times New Roman"/>
                <w:sz w:val="28"/>
                <w:szCs w:val="28"/>
                <w:lang w:val="uk-UA"/>
              </w:rPr>
            </w:pPr>
            <w:r w:rsidRPr="00720432">
              <w:rPr>
                <w:rFonts w:ascii="Times New Roman" w:hAnsi="Times New Roman"/>
                <w:sz w:val="28"/>
                <w:szCs w:val="28"/>
                <w:lang w:val="uk-UA"/>
              </w:rPr>
              <w:t xml:space="preserve">ВАСИЛЬЄВА </w:t>
            </w:r>
          </w:p>
          <w:p w:rsidR="00720432" w:rsidRPr="00720432" w:rsidRDefault="00720432" w:rsidP="005D405D">
            <w:pPr>
              <w:spacing w:after="120"/>
              <w:rPr>
                <w:rFonts w:ascii="Times New Roman" w:hAnsi="Times New Roman"/>
                <w:sz w:val="28"/>
                <w:szCs w:val="28"/>
                <w:lang w:val="uk-UA"/>
              </w:rPr>
            </w:pPr>
            <w:r w:rsidRPr="00720432">
              <w:rPr>
                <w:rFonts w:ascii="Times New Roman" w:hAnsi="Times New Roman"/>
                <w:sz w:val="28"/>
                <w:szCs w:val="28"/>
                <w:lang w:val="uk-UA"/>
              </w:rPr>
              <w:t xml:space="preserve">Надія Юріївна                           </w:t>
            </w:r>
          </w:p>
        </w:tc>
        <w:tc>
          <w:tcPr>
            <w:tcW w:w="360" w:type="dxa"/>
          </w:tcPr>
          <w:p w:rsidR="00720432" w:rsidRPr="00720432" w:rsidRDefault="00720432" w:rsidP="005D405D">
            <w:pPr>
              <w:spacing w:after="120"/>
              <w:jc w:val="right"/>
              <w:rPr>
                <w:rFonts w:ascii="Times New Roman" w:hAnsi="Times New Roman"/>
                <w:sz w:val="28"/>
                <w:szCs w:val="28"/>
                <w:lang w:val="uk-UA"/>
              </w:rPr>
            </w:pPr>
            <w:r w:rsidRPr="00720432">
              <w:rPr>
                <w:rFonts w:ascii="Times New Roman" w:hAnsi="Times New Roman"/>
                <w:sz w:val="28"/>
                <w:szCs w:val="28"/>
                <w:lang w:val="uk-UA"/>
              </w:rPr>
              <w:t>-</w:t>
            </w:r>
          </w:p>
        </w:tc>
        <w:tc>
          <w:tcPr>
            <w:tcW w:w="5786" w:type="dxa"/>
          </w:tcPr>
          <w:p w:rsidR="00720432" w:rsidRPr="00720432" w:rsidRDefault="00720432" w:rsidP="005D405D">
            <w:pPr>
              <w:spacing w:after="120"/>
              <w:rPr>
                <w:rFonts w:ascii="Times New Roman" w:hAnsi="Times New Roman"/>
                <w:sz w:val="28"/>
                <w:szCs w:val="28"/>
                <w:lang w:val="uk-UA"/>
              </w:rPr>
            </w:pPr>
            <w:r w:rsidRPr="00720432">
              <w:rPr>
                <w:rFonts w:ascii="Times New Roman" w:hAnsi="Times New Roman"/>
                <w:sz w:val="28"/>
                <w:szCs w:val="28"/>
                <w:lang w:val="uk-UA"/>
              </w:rPr>
              <w:t>директор департаменту молоді та спорту міської ради, заступник  голови організаційного комітету</w:t>
            </w:r>
          </w:p>
        </w:tc>
      </w:tr>
      <w:tr w:rsidR="00720432" w:rsidRPr="00720432" w:rsidTr="005D405D">
        <w:trPr>
          <w:trHeight w:val="1071"/>
        </w:trPr>
        <w:tc>
          <w:tcPr>
            <w:tcW w:w="3708" w:type="dxa"/>
          </w:tcPr>
          <w:p w:rsidR="00720432" w:rsidRPr="00720432" w:rsidRDefault="00720432" w:rsidP="005D405D">
            <w:pPr>
              <w:rPr>
                <w:rFonts w:ascii="Times New Roman" w:hAnsi="Times New Roman"/>
                <w:sz w:val="28"/>
                <w:szCs w:val="28"/>
                <w:lang w:val="uk-UA"/>
              </w:rPr>
            </w:pPr>
            <w:r w:rsidRPr="00720432">
              <w:rPr>
                <w:rFonts w:ascii="Times New Roman" w:hAnsi="Times New Roman"/>
                <w:sz w:val="28"/>
                <w:szCs w:val="28"/>
                <w:lang w:val="uk-UA"/>
              </w:rPr>
              <w:t xml:space="preserve">КУЗЬМЕНКО </w:t>
            </w:r>
          </w:p>
          <w:p w:rsidR="00720432" w:rsidRPr="00720432" w:rsidRDefault="00720432" w:rsidP="005D405D">
            <w:pPr>
              <w:spacing w:after="120"/>
              <w:rPr>
                <w:rFonts w:ascii="Times New Roman" w:hAnsi="Times New Roman"/>
                <w:sz w:val="28"/>
                <w:szCs w:val="28"/>
                <w:lang w:val="uk-UA"/>
              </w:rPr>
            </w:pPr>
            <w:r w:rsidRPr="00720432">
              <w:rPr>
                <w:rFonts w:ascii="Times New Roman" w:hAnsi="Times New Roman"/>
                <w:sz w:val="28"/>
                <w:szCs w:val="28"/>
                <w:lang w:val="uk-UA"/>
              </w:rPr>
              <w:t xml:space="preserve">Наталія Вікторівна               </w:t>
            </w:r>
          </w:p>
        </w:tc>
        <w:tc>
          <w:tcPr>
            <w:tcW w:w="360" w:type="dxa"/>
          </w:tcPr>
          <w:p w:rsidR="00720432" w:rsidRPr="00720432" w:rsidRDefault="00720432" w:rsidP="005D405D">
            <w:pPr>
              <w:spacing w:after="120"/>
              <w:jc w:val="right"/>
              <w:rPr>
                <w:rFonts w:ascii="Times New Roman" w:hAnsi="Times New Roman"/>
                <w:sz w:val="28"/>
                <w:szCs w:val="28"/>
                <w:lang w:val="uk-UA"/>
              </w:rPr>
            </w:pPr>
            <w:r w:rsidRPr="00720432">
              <w:rPr>
                <w:rFonts w:ascii="Times New Roman" w:hAnsi="Times New Roman"/>
                <w:sz w:val="28"/>
                <w:szCs w:val="28"/>
                <w:lang w:val="uk-UA"/>
              </w:rPr>
              <w:t>-</w:t>
            </w:r>
          </w:p>
        </w:tc>
        <w:tc>
          <w:tcPr>
            <w:tcW w:w="5786" w:type="dxa"/>
          </w:tcPr>
          <w:p w:rsidR="00720432" w:rsidRPr="00720432" w:rsidRDefault="00720432" w:rsidP="005D405D">
            <w:pPr>
              <w:spacing w:after="120"/>
              <w:rPr>
                <w:rFonts w:ascii="Times New Roman" w:hAnsi="Times New Roman"/>
                <w:sz w:val="28"/>
                <w:szCs w:val="28"/>
                <w:lang w:val="uk-UA"/>
              </w:rPr>
            </w:pPr>
            <w:r w:rsidRPr="00720432">
              <w:rPr>
                <w:rFonts w:ascii="Times New Roman" w:hAnsi="Times New Roman"/>
                <w:sz w:val="28"/>
                <w:szCs w:val="28"/>
                <w:lang w:val="uk-UA"/>
              </w:rPr>
              <w:t>начальник відділу молоді департаменту молоді та спорту міської ради, секретар організаційного комітету</w:t>
            </w:r>
          </w:p>
        </w:tc>
      </w:tr>
      <w:tr w:rsidR="00720432" w:rsidRPr="00720432" w:rsidTr="005D405D">
        <w:trPr>
          <w:trHeight w:val="671"/>
        </w:trPr>
        <w:tc>
          <w:tcPr>
            <w:tcW w:w="3708" w:type="dxa"/>
          </w:tcPr>
          <w:p w:rsidR="00720432" w:rsidRPr="00720432" w:rsidRDefault="00720432" w:rsidP="005D405D">
            <w:pPr>
              <w:rPr>
                <w:rFonts w:ascii="Times New Roman" w:hAnsi="Times New Roman"/>
                <w:sz w:val="28"/>
                <w:szCs w:val="28"/>
                <w:lang w:val="uk-UA"/>
              </w:rPr>
            </w:pPr>
            <w:r w:rsidRPr="00720432">
              <w:rPr>
                <w:rFonts w:ascii="Times New Roman" w:hAnsi="Times New Roman"/>
                <w:sz w:val="28"/>
                <w:szCs w:val="28"/>
                <w:lang w:val="uk-UA"/>
              </w:rPr>
              <w:t xml:space="preserve">БАШТАНЕНКО </w:t>
            </w:r>
          </w:p>
          <w:p w:rsidR="00720432" w:rsidRPr="00720432" w:rsidRDefault="00720432" w:rsidP="005D405D">
            <w:pPr>
              <w:rPr>
                <w:rFonts w:ascii="Times New Roman" w:hAnsi="Times New Roman"/>
                <w:sz w:val="28"/>
                <w:szCs w:val="28"/>
                <w:lang w:val="uk-UA"/>
              </w:rPr>
            </w:pPr>
            <w:r w:rsidRPr="00720432">
              <w:rPr>
                <w:rFonts w:ascii="Times New Roman" w:hAnsi="Times New Roman"/>
                <w:sz w:val="28"/>
                <w:szCs w:val="28"/>
                <w:lang w:val="uk-UA"/>
              </w:rPr>
              <w:t xml:space="preserve">Ольга Миколаївна                    </w:t>
            </w:r>
          </w:p>
        </w:tc>
        <w:tc>
          <w:tcPr>
            <w:tcW w:w="360" w:type="dxa"/>
          </w:tcPr>
          <w:p w:rsidR="00720432" w:rsidRPr="00720432" w:rsidRDefault="00720432" w:rsidP="005D405D">
            <w:pPr>
              <w:spacing w:after="120"/>
              <w:jc w:val="right"/>
              <w:rPr>
                <w:rFonts w:ascii="Times New Roman" w:hAnsi="Times New Roman"/>
                <w:sz w:val="28"/>
                <w:szCs w:val="28"/>
                <w:lang w:val="uk-UA"/>
              </w:rPr>
            </w:pPr>
            <w:r w:rsidRPr="00720432">
              <w:rPr>
                <w:rFonts w:ascii="Times New Roman" w:hAnsi="Times New Roman"/>
                <w:sz w:val="28"/>
                <w:szCs w:val="28"/>
                <w:lang w:val="uk-UA"/>
              </w:rPr>
              <w:t>-</w:t>
            </w:r>
          </w:p>
        </w:tc>
        <w:tc>
          <w:tcPr>
            <w:tcW w:w="5786" w:type="dxa"/>
          </w:tcPr>
          <w:p w:rsidR="00720432" w:rsidRPr="00720432" w:rsidRDefault="00720432" w:rsidP="005D405D">
            <w:pPr>
              <w:rPr>
                <w:rFonts w:ascii="Times New Roman" w:hAnsi="Times New Roman"/>
                <w:sz w:val="28"/>
                <w:szCs w:val="28"/>
                <w:lang w:val="uk-UA"/>
              </w:rPr>
            </w:pPr>
            <w:r w:rsidRPr="00720432">
              <w:rPr>
                <w:rFonts w:ascii="Times New Roman" w:hAnsi="Times New Roman"/>
                <w:sz w:val="28"/>
                <w:szCs w:val="28"/>
                <w:lang w:val="uk-UA"/>
              </w:rPr>
              <w:t>начальник управління освіти і науки міської</w:t>
            </w:r>
          </w:p>
          <w:p w:rsidR="00720432" w:rsidRPr="00720432" w:rsidRDefault="00720432" w:rsidP="005D405D">
            <w:pPr>
              <w:spacing w:after="120"/>
              <w:rPr>
                <w:rFonts w:ascii="Times New Roman" w:hAnsi="Times New Roman"/>
                <w:sz w:val="28"/>
                <w:szCs w:val="28"/>
                <w:lang w:val="uk-UA"/>
              </w:rPr>
            </w:pPr>
            <w:r w:rsidRPr="00720432">
              <w:rPr>
                <w:rFonts w:ascii="Times New Roman" w:hAnsi="Times New Roman"/>
                <w:sz w:val="28"/>
                <w:szCs w:val="28"/>
                <w:lang w:val="uk-UA"/>
              </w:rPr>
              <w:t>ради</w:t>
            </w:r>
          </w:p>
        </w:tc>
      </w:tr>
      <w:tr w:rsidR="00720432" w:rsidRPr="00720432" w:rsidTr="005D405D">
        <w:trPr>
          <w:trHeight w:val="671"/>
        </w:trPr>
        <w:tc>
          <w:tcPr>
            <w:tcW w:w="3708" w:type="dxa"/>
          </w:tcPr>
          <w:p w:rsidR="00720432" w:rsidRPr="00720432" w:rsidRDefault="00720432" w:rsidP="005D405D">
            <w:pPr>
              <w:rPr>
                <w:rFonts w:ascii="Times New Roman" w:hAnsi="Times New Roman"/>
                <w:sz w:val="28"/>
                <w:szCs w:val="28"/>
                <w:lang w:val="uk-UA"/>
              </w:rPr>
            </w:pPr>
            <w:r w:rsidRPr="00720432">
              <w:rPr>
                <w:rFonts w:ascii="Times New Roman" w:hAnsi="Times New Roman"/>
                <w:sz w:val="28"/>
                <w:szCs w:val="28"/>
                <w:lang w:val="uk-UA"/>
              </w:rPr>
              <w:t>КОРОВНІЧЕНКО</w:t>
            </w:r>
          </w:p>
          <w:p w:rsidR="00720432" w:rsidRPr="00720432" w:rsidRDefault="00720432" w:rsidP="005D405D">
            <w:pPr>
              <w:rPr>
                <w:rFonts w:ascii="Times New Roman" w:hAnsi="Times New Roman"/>
                <w:sz w:val="28"/>
                <w:szCs w:val="28"/>
                <w:lang w:val="uk-UA"/>
              </w:rPr>
            </w:pPr>
            <w:r w:rsidRPr="00720432">
              <w:rPr>
                <w:rFonts w:ascii="Times New Roman" w:hAnsi="Times New Roman"/>
                <w:sz w:val="28"/>
                <w:szCs w:val="28"/>
                <w:lang w:val="uk-UA"/>
              </w:rPr>
              <w:t>Вікторія Володимирівна</w:t>
            </w:r>
          </w:p>
        </w:tc>
        <w:tc>
          <w:tcPr>
            <w:tcW w:w="360" w:type="dxa"/>
          </w:tcPr>
          <w:p w:rsidR="00720432" w:rsidRPr="00720432" w:rsidRDefault="00720432" w:rsidP="005D405D">
            <w:pPr>
              <w:spacing w:after="120"/>
              <w:jc w:val="right"/>
              <w:rPr>
                <w:rFonts w:ascii="Times New Roman" w:hAnsi="Times New Roman"/>
                <w:sz w:val="28"/>
                <w:szCs w:val="28"/>
                <w:lang w:val="uk-UA"/>
              </w:rPr>
            </w:pPr>
            <w:r w:rsidRPr="00720432">
              <w:rPr>
                <w:rFonts w:ascii="Times New Roman" w:hAnsi="Times New Roman"/>
                <w:sz w:val="28"/>
                <w:szCs w:val="28"/>
                <w:lang w:val="uk-UA"/>
              </w:rPr>
              <w:t>-</w:t>
            </w:r>
          </w:p>
        </w:tc>
        <w:tc>
          <w:tcPr>
            <w:tcW w:w="5786" w:type="dxa"/>
          </w:tcPr>
          <w:p w:rsidR="00720432" w:rsidRPr="00720432" w:rsidRDefault="00720432" w:rsidP="005D405D">
            <w:pPr>
              <w:spacing w:after="120"/>
              <w:rPr>
                <w:rFonts w:ascii="Times New Roman" w:hAnsi="Times New Roman"/>
                <w:sz w:val="28"/>
                <w:szCs w:val="28"/>
                <w:lang w:val="uk-UA"/>
              </w:rPr>
            </w:pPr>
            <w:r w:rsidRPr="00720432">
              <w:rPr>
                <w:rFonts w:ascii="Times New Roman" w:hAnsi="Times New Roman"/>
                <w:sz w:val="28"/>
                <w:szCs w:val="28"/>
                <w:lang w:val="uk-UA"/>
              </w:rPr>
              <w:t>завідувач  інформаційно-аналітичного сектору, прес-служби міської ради відділу інформаційної діяльності та взаємодії                          з громадськістю міської ради</w:t>
            </w:r>
          </w:p>
        </w:tc>
      </w:tr>
      <w:tr w:rsidR="00720432" w:rsidRPr="00720432" w:rsidTr="005D405D">
        <w:trPr>
          <w:trHeight w:val="693"/>
        </w:trPr>
        <w:tc>
          <w:tcPr>
            <w:tcW w:w="3708" w:type="dxa"/>
          </w:tcPr>
          <w:p w:rsidR="00720432" w:rsidRPr="00720432" w:rsidRDefault="00720432" w:rsidP="005D405D">
            <w:pPr>
              <w:rPr>
                <w:rFonts w:ascii="Times New Roman" w:hAnsi="Times New Roman"/>
                <w:sz w:val="28"/>
                <w:szCs w:val="28"/>
                <w:lang w:val="uk-UA"/>
              </w:rPr>
            </w:pPr>
            <w:r w:rsidRPr="00720432">
              <w:rPr>
                <w:rFonts w:ascii="Times New Roman" w:hAnsi="Times New Roman"/>
                <w:sz w:val="28"/>
                <w:szCs w:val="28"/>
                <w:lang w:val="uk-UA"/>
              </w:rPr>
              <w:t xml:space="preserve">ПРИДАТЧЕНКО </w:t>
            </w:r>
          </w:p>
          <w:p w:rsidR="00720432" w:rsidRPr="00720432" w:rsidRDefault="00720432" w:rsidP="005D405D">
            <w:pPr>
              <w:spacing w:after="120"/>
              <w:rPr>
                <w:rFonts w:ascii="Times New Roman" w:hAnsi="Times New Roman"/>
                <w:sz w:val="28"/>
                <w:szCs w:val="28"/>
                <w:lang w:val="uk-UA"/>
              </w:rPr>
            </w:pPr>
            <w:r w:rsidRPr="00720432">
              <w:rPr>
                <w:rFonts w:ascii="Times New Roman" w:hAnsi="Times New Roman"/>
                <w:sz w:val="28"/>
                <w:szCs w:val="28"/>
                <w:lang w:val="uk-UA"/>
              </w:rPr>
              <w:t xml:space="preserve">Вікторія Геннадіївна </w:t>
            </w:r>
          </w:p>
        </w:tc>
        <w:tc>
          <w:tcPr>
            <w:tcW w:w="360" w:type="dxa"/>
          </w:tcPr>
          <w:p w:rsidR="00720432" w:rsidRPr="00720432" w:rsidRDefault="00720432" w:rsidP="005D405D">
            <w:pPr>
              <w:rPr>
                <w:rFonts w:ascii="Times New Roman" w:hAnsi="Times New Roman"/>
                <w:sz w:val="28"/>
                <w:szCs w:val="28"/>
                <w:lang w:val="uk-UA"/>
              </w:rPr>
            </w:pPr>
            <w:r w:rsidRPr="00720432">
              <w:rPr>
                <w:rFonts w:ascii="Times New Roman" w:hAnsi="Times New Roman"/>
                <w:sz w:val="28"/>
                <w:szCs w:val="28"/>
                <w:lang w:val="uk-UA"/>
              </w:rPr>
              <w:t>-</w:t>
            </w:r>
          </w:p>
        </w:tc>
        <w:tc>
          <w:tcPr>
            <w:tcW w:w="5786" w:type="dxa"/>
          </w:tcPr>
          <w:p w:rsidR="00720432" w:rsidRPr="00720432" w:rsidRDefault="00720432" w:rsidP="005D405D">
            <w:pPr>
              <w:spacing w:after="120"/>
              <w:rPr>
                <w:rFonts w:ascii="Times New Roman" w:hAnsi="Times New Roman"/>
                <w:sz w:val="28"/>
                <w:szCs w:val="28"/>
                <w:lang w:val="uk-UA"/>
              </w:rPr>
            </w:pPr>
            <w:r w:rsidRPr="00720432">
              <w:rPr>
                <w:rFonts w:ascii="Times New Roman" w:hAnsi="Times New Roman"/>
                <w:sz w:val="28"/>
                <w:szCs w:val="28"/>
                <w:lang w:val="uk-UA"/>
              </w:rPr>
              <w:t>голова Молодіжної ради</w:t>
            </w:r>
          </w:p>
        </w:tc>
      </w:tr>
      <w:tr w:rsidR="00720432" w:rsidRPr="00720432" w:rsidTr="005D405D">
        <w:trPr>
          <w:trHeight w:val="890"/>
        </w:trPr>
        <w:tc>
          <w:tcPr>
            <w:tcW w:w="3708" w:type="dxa"/>
          </w:tcPr>
          <w:p w:rsidR="00720432" w:rsidRPr="00720432" w:rsidRDefault="00720432" w:rsidP="005D405D">
            <w:pPr>
              <w:jc w:val="both"/>
              <w:rPr>
                <w:rFonts w:ascii="Times New Roman" w:hAnsi="Times New Roman"/>
                <w:sz w:val="28"/>
                <w:szCs w:val="28"/>
                <w:lang w:val="uk-UA"/>
              </w:rPr>
            </w:pPr>
            <w:r w:rsidRPr="00720432">
              <w:rPr>
                <w:rFonts w:ascii="Times New Roman" w:hAnsi="Times New Roman"/>
                <w:sz w:val="28"/>
                <w:szCs w:val="28"/>
                <w:lang w:val="uk-UA"/>
              </w:rPr>
              <w:t>СТРІЛЕЦЬ</w:t>
            </w:r>
          </w:p>
          <w:p w:rsidR="00720432" w:rsidRPr="00720432" w:rsidRDefault="00720432" w:rsidP="005D405D">
            <w:pPr>
              <w:jc w:val="both"/>
              <w:rPr>
                <w:rFonts w:ascii="Times New Roman" w:hAnsi="Times New Roman"/>
                <w:sz w:val="28"/>
                <w:szCs w:val="28"/>
                <w:lang w:val="uk-UA"/>
              </w:rPr>
            </w:pPr>
            <w:r w:rsidRPr="00720432">
              <w:rPr>
                <w:rFonts w:ascii="Times New Roman" w:hAnsi="Times New Roman"/>
                <w:sz w:val="28"/>
                <w:szCs w:val="28"/>
                <w:lang w:val="uk-UA"/>
              </w:rPr>
              <w:t>Ніна Миколаївна</w:t>
            </w:r>
          </w:p>
        </w:tc>
        <w:tc>
          <w:tcPr>
            <w:tcW w:w="360" w:type="dxa"/>
          </w:tcPr>
          <w:p w:rsidR="00720432" w:rsidRPr="00720432" w:rsidRDefault="00720432" w:rsidP="005D405D">
            <w:pPr>
              <w:rPr>
                <w:rFonts w:ascii="Times New Roman" w:hAnsi="Times New Roman"/>
                <w:sz w:val="28"/>
                <w:szCs w:val="28"/>
                <w:lang w:val="uk-UA"/>
              </w:rPr>
            </w:pPr>
            <w:r w:rsidRPr="00720432">
              <w:rPr>
                <w:rFonts w:ascii="Times New Roman" w:hAnsi="Times New Roman"/>
                <w:sz w:val="28"/>
                <w:szCs w:val="28"/>
                <w:lang w:val="uk-UA"/>
              </w:rPr>
              <w:t>-</w:t>
            </w:r>
          </w:p>
          <w:p w:rsidR="00720432" w:rsidRPr="00720432" w:rsidRDefault="00720432" w:rsidP="005D405D">
            <w:pPr>
              <w:jc w:val="both"/>
              <w:rPr>
                <w:rFonts w:ascii="Times New Roman" w:hAnsi="Times New Roman"/>
                <w:sz w:val="28"/>
                <w:szCs w:val="28"/>
                <w:lang w:val="uk-UA"/>
              </w:rPr>
            </w:pPr>
          </w:p>
        </w:tc>
        <w:tc>
          <w:tcPr>
            <w:tcW w:w="5786" w:type="dxa"/>
          </w:tcPr>
          <w:p w:rsidR="00720432" w:rsidRPr="00720432" w:rsidRDefault="00720432" w:rsidP="005D405D">
            <w:pPr>
              <w:spacing w:after="120"/>
              <w:rPr>
                <w:rFonts w:ascii="Times New Roman" w:hAnsi="Times New Roman"/>
                <w:sz w:val="28"/>
                <w:szCs w:val="28"/>
                <w:lang w:val="uk-UA"/>
              </w:rPr>
            </w:pPr>
            <w:r w:rsidRPr="00720432">
              <w:rPr>
                <w:rFonts w:ascii="Times New Roman" w:hAnsi="Times New Roman"/>
                <w:sz w:val="28"/>
                <w:szCs w:val="28"/>
                <w:lang w:val="uk-UA"/>
              </w:rPr>
              <w:t>начальник управління культури міської ради</w:t>
            </w:r>
          </w:p>
        </w:tc>
      </w:tr>
    </w:tbl>
    <w:p w:rsidR="00720432" w:rsidRPr="00720432" w:rsidRDefault="00720432" w:rsidP="00720432">
      <w:pPr>
        <w:jc w:val="both"/>
        <w:rPr>
          <w:rFonts w:ascii="Times New Roman" w:hAnsi="Times New Roman"/>
          <w:sz w:val="28"/>
          <w:lang w:val="uk-UA"/>
        </w:rPr>
      </w:pPr>
    </w:p>
    <w:p w:rsidR="00720432" w:rsidRPr="00720432" w:rsidRDefault="00720432" w:rsidP="00720432">
      <w:pPr>
        <w:jc w:val="both"/>
        <w:rPr>
          <w:rFonts w:ascii="Times New Roman" w:hAnsi="Times New Roman"/>
          <w:sz w:val="28"/>
          <w:lang w:val="uk-UA"/>
        </w:rPr>
      </w:pPr>
    </w:p>
    <w:p w:rsidR="00720432" w:rsidRPr="00720432" w:rsidRDefault="00720432" w:rsidP="00720432">
      <w:pPr>
        <w:jc w:val="both"/>
        <w:rPr>
          <w:rFonts w:ascii="Times New Roman" w:hAnsi="Times New Roman"/>
          <w:sz w:val="28"/>
          <w:lang w:val="uk-UA"/>
        </w:rPr>
      </w:pPr>
    </w:p>
    <w:p w:rsidR="00720432" w:rsidRPr="00720432" w:rsidRDefault="00720432" w:rsidP="00720432">
      <w:pPr>
        <w:jc w:val="both"/>
        <w:rPr>
          <w:rFonts w:ascii="Times New Roman" w:hAnsi="Times New Roman"/>
          <w:sz w:val="28"/>
          <w:lang w:val="uk-UA"/>
        </w:rPr>
      </w:pPr>
      <w:r w:rsidRPr="00720432">
        <w:rPr>
          <w:rFonts w:ascii="Times New Roman" w:hAnsi="Times New Roman"/>
          <w:sz w:val="28"/>
          <w:lang w:val="uk-UA"/>
        </w:rPr>
        <w:t xml:space="preserve">Заступник міського голови </w:t>
      </w:r>
    </w:p>
    <w:p w:rsidR="00720432" w:rsidRPr="00720432" w:rsidRDefault="00720432" w:rsidP="00720432">
      <w:pPr>
        <w:jc w:val="both"/>
        <w:rPr>
          <w:rFonts w:ascii="Times New Roman" w:hAnsi="Times New Roman"/>
          <w:sz w:val="28"/>
          <w:lang w:val="uk-UA"/>
        </w:rPr>
      </w:pPr>
      <w:r w:rsidRPr="00720432">
        <w:rPr>
          <w:rFonts w:ascii="Times New Roman" w:hAnsi="Times New Roman"/>
          <w:sz w:val="28"/>
          <w:lang w:val="uk-UA"/>
        </w:rPr>
        <w:t xml:space="preserve">з питань діяльності виконавчих органів </w:t>
      </w:r>
    </w:p>
    <w:p w:rsidR="00720432" w:rsidRPr="00720432" w:rsidRDefault="00720432" w:rsidP="00720432">
      <w:pPr>
        <w:jc w:val="both"/>
        <w:rPr>
          <w:rFonts w:ascii="Times New Roman" w:hAnsi="Times New Roman"/>
          <w:sz w:val="28"/>
          <w:lang w:val="uk-UA"/>
        </w:rPr>
      </w:pPr>
      <w:r w:rsidRPr="00720432">
        <w:rPr>
          <w:rFonts w:ascii="Times New Roman" w:hAnsi="Times New Roman"/>
          <w:sz w:val="28"/>
          <w:lang w:val="uk-UA"/>
        </w:rPr>
        <w:t xml:space="preserve">міської ради, керуючий справами  </w:t>
      </w:r>
    </w:p>
    <w:p w:rsidR="00720432" w:rsidRPr="00720432" w:rsidRDefault="00720432" w:rsidP="00720432">
      <w:pPr>
        <w:jc w:val="both"/>
        <w:rPr>
          <w:rFonts w:ascii="Times New Roman" w:hAnsi="Times New Roman"/>
          <w:lang w:val="uk-UA"/>
        </w:rPr>
      </w:pPr>
      <w:r w:rsidRPr="00720432">
        <w:rPr>
          <w:rFonts w:ascii="Times New Roman" w:hAnsi="Times New Roman"/>
          <w:sz w:val="28"/>
          <w:lang w:val="uk-UA"/>
        </w:rPr>
        <w:t>виконавчого комітету міської ради                                              Т.Ж.</w:t>
      </w:r>
      <w:proofErr w:type="spellStart"/>
      <w:r w:rsidRPr="00720432">
        <w:rPr>
          <w:rFonts w:ascii="Times New Roman" w:hAnsi="Times New Roman"/>
          <w:sz w:val="28"/>
          <w:lang w:val="uk-UA"/>
        </w:rPr>
        <w:t>Завгородня</w:t>
      </w:r>
      <w:proofErr w:type="spellEnd"/>
      <w:r w:rsidRPr="00720432">
        <w:rPr>
          <w:rFonts w:ascii="Times New Roman" w:hAnsi="Times New Roman"/>
          <w:sz w:val="28"/>
          <w:lang w:val="uk-UA"/>
        </w:rPr>
        <w:t xml:space="preserve">  </w:t>
      </w:r>
    </w:p>
    <w:p w:rsidR="00720432" w:rsidRPr="00720432" w:rsidRDefault="00720432" w:rsidP="00720432">
      <w:pPr>
        <w:jc w:val="both"/>
        <w:rPr>
          <w:rFonts w:ascii="Times New Roman" w:hAnsi="Times New Roman"/>
          <w:sz w:val="28"/>
          <w:szCs w:val="28"/>
          <w:lang w:val="uk-UA"/>
        </w:rPr>
      </w:pPr>
    </w:p>
    <w:p w:rsidR="00720432" w:rsidRPr="00720432" w:rsidRDefault="00720432" w:rsidP="00720432">
      <w:pPr>
        <w:jc w:val="both"/>
        <w:rPr>
          <w:rFonts w:ascii="Times New Roman" w:hAnsi="Times New Roman"/>
          <w:sz w:val="28"/>
          <w:szCs w:val="28"/>
          <w:lang w:val="uk-UA"/>
        </w:rPr>
      </w:pPr>
    </w:p>
    <w:p w:rsidR="00720432" w:rsidRPr="00720432" w:rsidRDefault="00720432" w:rsidP="00720432">
      <w:pPr>
        <w:jc w:val="both"/>
        <w:rPr>
          <w:rFonts w:ascii="Times New Roman" w:hAnsi="Times New Roman"/>
          <w:sz w:val="28"/>
          <w:szCs w:val="28"/>
          <w:lang w:val="uk-UA"/>
        </w:rPr>
      </w:pPr>
    </w:p>
    <w:p w:rsidR="00720432" w:rsidRPr="00720432" w:rsidRDefault="00720432" w:rsidP="00720432">
      <w:pPr>
        <w:jc w:val="both"/>
        <w:rPr>
          <w:rFonts w:ascii="Times New Roman" w:hAnsi="Times New Roman"/>
          <w:sz w:val="28"/>
          <w:szCs w:val="28"/>
          <w:lang w:val="uk-UA"/>
        </w:rPr>
      </w:pPr>
    </w:p>
    <w:p w:rsidR="00720432" w:rsidRPr="00720432" w:rsidRDefault="00720432" w:rsidP="00720432">
      <w:pPr>
        <w:jc w:val="both"/>
        <w:rPr>
          <w:rFonts w:ascii="Times New Roman" w:hAnsi="Times New Roman"/>
          <w:sz w:val="28"/>
          <w:szCs w:val="28"/>
          <w:lang w:val="uk-UA"/>
        </w:rPr>
      </w:pPr>
    </w:p>
    <w:p w:rsidR="00720432" w:rsidRPr="00720432" w:rsidRDefault="00720432" w:rsidP="00720432">
      <w:pPr>
        <w:jc w:val="both"/>
        <w:rPr>
          <w:rFonts w:ascii="Times New Roman" w:hAnsi="Times New Roman"/>
          <w:lang w:val="uk-UA"/>
        </w:rPr>
      </w:pPr>
      <w:r w:rsidRPr="00720432">
        <w:rPr>
          <w:rFonts w:ascii="Times New Roman" w:hAnsi="Times New Roman"/>
          <w:sz w:val="28"/>
          <w:szCs w:val="28"/>
          <w:lang w:val="uk-UA"/>
        </w:rPr>
        <w:tab/>
      </w:r>
    </w:p>
    <w:sectPr w:rsidR="00720432" w:rsidRPr="00720432" w:rsidSect="009F3B06">
      <w:pgSz w:w="11906" w:h="16838"/>
      <w:pgMar w:top="28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823" w:rsidRDefault="005E3823" w:rsidP="00720432">
      <w:r>
        <w:separator/>
      </w:r>
    </w:p>
  </w:endnote>
  <w:endnote w:type="continuationSeparator" w:id="0">
    <w:p w:rsidR="005E3823" w:rsidRDefault="005E3823" w:rsidP="00720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823" w:rsidRDefault="005E3823" w:rsidP="00720432">
      <w:r>
        <w:separator/>
      </w:r>
    </w:p>
  </w:footnote>
  <w:footnote w:type="continuationSeparator" w:id="0">
    <w:p w:rsidR="005E3823" w:rsidRDefault="005E3823" w:rsidP="007204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758A"/>
    <w:multiLevelType w:val="hybridMultilevel"/>
    <w:tmpl w:val="B704C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720432"/>
    <w:rsid w:val="005646C3"/>
    <w:rsid w:val="005E3823"/>
    <w:rsid w:val="00720432"/>
    <w:rsid w:val="00EE6BB8"/>
    <w:rsid w:val="00F11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32"/>
    <w:pPr>
      <w:spacing w:after="0" w:line="240" w:lineRule="auto"/>
    </w:pPr>
    <w:rPr>
      <w:rFonts w:ascii="Arial" w:eastAsia="Times New Roman" w:hAnsi="Arial" w:cs="Times New Roman"/>
      <w:sz w:val="24"/>
      <w:szCs w:val="20"/>
      <w:lang w:eastAsia="ru-RU"/>
    </w:rPr>
  </w:style>
  <w:style w:type="paragraph" w:styleId="6">
    <w:name w:val="heading 6"/>
    <w:basedOn w:val="a"/>
    <w:next w:val="a"/>
    <w:link w:val="60"/>
    <w:qFormat/>
    <w:rsid w:val="00720432"/>
    <w:pPr>
      <w:keepNext/>
      <w:tabs>
        <w:tab w:val="left" w:pos="6840"/>
      </w:tabs>
      <w:spacing w:before="120" w:after="120"/>
      <w:jc w:val="both"/>
      <w:outlineLvl w:val="5"/>
    </w:pPr>
    <w:rPr>
      <w:rFonts w:ascii="Times New Roman" w:hAnsi="Times New Roman"/>
      <w:sz w:val="28"/>
      <w:lang w:val="uk-UA"/>
    </w:rPr>
  </w:style>
  <w:style w:type="paragraph" w:styleId="7">
    <w:name w:val="heading 7"/>
    <w:basedOn w:val="a"/>
    <w:next w:val="a"/>
    <w:link w:val="70"/>
    <w:qFormat/>
    <w:rsid w:val="00720432"/>
    <w:pPr>
      <w:keepNext/>
      <w:jc w:val="right"/>
      <w:outlineLvl w:val="6"/>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20432"/>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720432"/>
    <w:rPr>
      <w:rFonts w:ascii="Times New Roman" w:eastAsia="Times New Roman" w:hAnsi="Times New Roman" w:cs="Times New Roman"/>
      <w:sz w:val="28"/>
      <w:szCs w:val="20"/>
      <w:lang w:val="uk-UA" w:eastAsia="ru-RU"/>
    </w:rPr>
  </w:style>
  <w:style w:type="paragraph" w:styleId="a3">
    <w:name w:val="Balloon Text"/>
    <w:basedOn w:val="a"/>
    <w:link w:val="a4"/>
    <w:uiPriority w:val="99"/>
    <w:semiHidden/>
    <w:unhideWhenUsed/>
    <w:rsid w:val="00720432"/>
    <w:rPr>
      <w:rFonts w:ascii="Tahoma" w:hAnsi="Tahoma" w:cs="Tahoma"/>
      <w:sz w:val="16"/>
      <w:szCs w:val="16"/>
    </w:rPr>
  </w:style>
  <w:style w:type="character" w:customStyle="1" w:styleId="a4">
    <w:name w:val="Текст выноски Знак"/>
    <w:basedOn w:val="a0"/>
    <w:link w:val="a3"/>
    <w:uiPriority w:val="99"/>
    <w:semiHidden/>
    <w:rsid w:val="00720432"/>
    <w:rPr>
      <w:rFonts w:ascii="Tahoma" w:eastAsia="Times New Roman" w:hAnsi="Tahoma" w:cs="Tahoma"/>
      <w:sz w:val="16"/>
      <w:szCs w:val="16"/>
      <w:lang w:eastAsia="ru-RU"/>
    </w:rPr>
  </w:style>
  <w:style w:type="paragraph" w:styleId="a5">
    <w:name w:val="header"/>
    <w:basedOn w:val="a"/>
    <w:link w:val="a6"/>
    <w:uiPriority w:val="99"/>
    <w:semiHidden/>
    <w:unhideWhenUsed/>
    <w:rsid w:val="00720432"/>
    <w:pPr>
      <w:tabs>
        <w:tab w:val="center" w:pos="4677"/>
        <w:tab w:val="right" w:pos="9355"/>
      </w:tabs>
    </w:pPr>
  </w:style>
  <w:style w:type="character" w:customStyle="1" w:styleId="a6">
    <w:name w:val="Верхний колонтитул Знак"/>
    <w:basedOn w:val="a0"/>
    <w:link w:val="a5"/>
    <w:uiPriority w:val="99"/>
    <w:semiHidden/>
    <w:rsid w:val="00720432"/>
    <w:rPr>
      <w:rFonts w:ascii="Arial" w:eastAsia="Times New Roman" w:hAnsi="Arial" w:cs="Times New Roman"/>
      <w:sz w:val="24"/>
      <w:szCs w:val="20"/>
      <w:lang w:eastAsia="ru-RU"/>
    </w:rPr>
  </w:style>
  <w:style w:type="paragraph" w:styleId="a7">
    <w:name w:val="footer"/>
    <w:basedOn w:val="a"/>
    <w:link w:val="a8"/>
    <w:uiPriority w:val="99"/>
    <w:semiHidden/>
    <w:unhideWhenUsed/>
    <w:rsid w:val="00720432"/>
    <w:pPr>
      <w:tabs>
        <w:tab w:val="center" w:pos="4677"/>
        <w:tab w:val="right" w:pos="9355"/>
      </w:tabs>
    </w:pPr>
  </w:style>
  <w:style w:type="character" w:customStyle="1" w:styleId="a8">
    <w:name w:val="Нижний колонтитул Знак"/>
    <w:basedOn w:val="a0"/>
    <w:link w:val="a7"/>
    <w:uiPriority w:val="99"/>
    <w:semiHidden/>
    <w:rsid w:val="00720432"/>
    <w:rPr>
      <w:rFonts w:ascii="Arial" w:eastAsia="Times New Roman" w:hAnsi="Arial" w:cs="Times New Roman"/>
      <w:sz w:val="24"/>
      <w:szCs w:val="20"/>
      <w:lang w:eastAsia="ru-RU"/>
    </w:rPr>
  </w:style>
  <w:style w:type="paragraph" w:styleId="a9">
    <w:name w:val="List Paragraph"/>
    <w:basedOn w:val="a"/>
    <w:uiPriority w:val="34"/>
    <w:qFormat/>
    <w:rsid w:val="007204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1513</Words>
  <Characters>8628</Characters>
  <Application>Microsoft Office Word</Application>
  <DocSecurity>0</DocSecurity>
  <Lines>71</Lines>
  <Paragraphs>20</Paragraphs>
  <ScaleCrop>false</ScaleCrop>
  <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2016-01-29T12:35:00Z</dcterms:created>
  <dcterms:modified xsi:type="dcterms:W3CDTF">2016-01-29T12:44:00Z</dcterms:modified>
</cp:coreProperties>
</file>